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A82B" w14:textId="77777777" w:rsidR="00F54CC3" w:rsidRDefault="00F54CC3">
      <w:pPr>
        <w:pStyle w:val="Title"/>
        <w:spacing w:line="360" w:lineRule="auto"/>
        <w:rPr>
          <w:b/>
          <w:highlight w:val="white"/>
        </w:rPr>
      </w:pPr>
      <w:r>
        <w:t>LIST OF SONGS</w:t>
      </w:r>
    </w:p>
    <w:p w14:paraId="1736564A" w14:textId="3CBC6FD6" w:rsidR="003F1431" w:rsidRPr="00E92F3C" w:rsidRDefault="003F1431" w:rsidP="003F1431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Cs w:val="0"/>
          <w:color w:val="FF0000"/>
          <w:szCs w:val="24"/>
          <w:highlight w:val="white"/>
          <w:u w:val="single"/>
        </w:rPr>
      </w:pPr>
      <w:r w:rsidRPr="00E92F3C">
        <w:rPr>
          <w:bCs w:val="0"/>
          <w:color w:val="FF0000"/>
          <w:szCs w:val="24"/>
          <w:highlight w:val="white"/>
          <w:u w:val="single"/>
        </w:rPr>
        <w:t>Masses in Carew Hall</w:t>
      </w:r>
    </w:p>
    <w:p w14:paraId="2CF2D4CE" w14:textId="6515FA75" w:rsidR="003F1431" w:rsidRDefault="00F54CC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b/>
          <w:color w:val="FF0000"/>
          <w:highlight w:val="white"/>
        </w:rPr>
      </w:pPr>
      <w:r w:rsidRPr="00A10138">
        <w:rPr>
          <w:b/>
          <w:color w:val="FF0000"/>
          <w:highlight w:val="white"/>
        </w:rPr>
        <w:t xml:space="preserve">4:00 </w:t>
      </w:r>
      <w:r w:rsidR="003F1431">
        <w:rPr>
          <w:b/>
          <w:color w:val="FF0000"/>
          <w:highlight w:val="white"/>
        </w:rPr>
        <w:t xml:space="preserve">pm - </w:t>
      </w:r>
      <w:r w:rsidR="003F1431">
        <w:rPr>
          <w:b/>
          <w:highlight w:val="white"/>
        </w:rPr>
        <w:t>Christmas Eve</w:t>
      </w:r>
    </w:p>
    <w:p w14:paraId="68216092" w14:textId="66441015" w:rsidR="00F54CC3" w:rsidRDefault="003F14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b/>
          <w:highlight w:val="white"/>
        </w:rPr>
      </w:pPr>
      <w:r>
        <w:rPr>
          <w:b/>
          <w:color w:val="FF0000"/>
          <w:highlight w:val="white"/>
        </w:rPr>
        <w:t xml:space="preserve">12:00 noon - </w:t>
      </w:r>
      <w:r>
        <w:rPr>
          <w:b/>
          <w:highlight w:val="white"/>
        </w:rPr>
        <w:t>Christmas Day</w:t>
      </w:r>
    </w:p>
    <w:p w14:paraId="27C99564" w14:textId="12D4BF86" w:rsidR="00F54CC3" w:rsidRDefault="0073757B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24</w:t>
      </w:r>
      <w:r w:rsidR="003F1431">
        <w:t xml:space="preserve"> and 25</w:t>
      </w:r>
      <w:r>
        <w:t xml:space="preserve"> December 20</w:t>
      </w:r>
      <w:r w:rsidR="003F1431">
        <w:t>2</w:t>
      </w:r>
      <w:r w:rsidR="002D74E3">
        <w:t>2</w:t>
      </w:r>
    </w:p>
    <w:p w14:paraId="16CA81CE" w14:textId="434859E0" w:rsidR="00C36988" w:rsidRPr="00C36988" w:rsidRDefault="00C36988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i/>
          <w:iCs/>
          <w:sz w:val="20"/>
          <w:highlight w:val="white"/>
        </w:rPr>
      </w:pPr>
      <w:r w:rsidRPr="00C36988">
        <w:rPr>
          <w:b w:val="0"/>
          <w:i/>
          <w:iCs/>
          <w:sz w:val="20"/>
        </w:rPr>
        <w:t>Readings: #871</w:t>
      </w:r>
    </w:p>
    <w:p w14:paraId="4DD1259C" w14:textId="77777777" w:rsidR="00F54CC3" w:rsidRPr="00E92F3C" w:rsidRDefault="00F54CC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bCs w:val="0"/>
          <w:i/>
          <w:iCs/>
          <w:color w:val="336600"/>
          <w:sz w:val="20"/>
          <w:highlight w:val="white"/>
        </w:rPr>
      </w:pPr>
      <w:r w:rsidRPr="00E92F3C">
        <w:rPr>
          <w:b w:val="0"/>
          <w:bCs w:val="0"/>
          <w:i/>
          <w:iCs/>
          <w:color w:val="336600"/>
          <w:sz w:val="20"/>
          <w:highlight w:val="white"/>
        </w:rPr>
        <w:t>Music i</w:t>
      </w:r>
      <w:r w:rsidR="00AB079D" w:rsidRPr="00E92F3C">
        <w:rPr>
          <w:b w:val="0"/>
          <w:bCs w:val="0"/>
          <w:i/>
          <w:iCs/>
          <w:color w:val="336600"/>
          <w:sz w:val="20"/>
          <w:highlight w:val="white"/>
        </w:rPr>
        <w:t>s available to assembly on song</w:t>
      </w:r>
      <w:r w:rsidRPr="00E92F3C">
        <w:rPr>
          <w:b w:val="0"/>
          <w:bCs w:val="0"/>
          <w:i/>
          <w:iCs/>
          <w:color w:val="336600"/>
          <w:sz w:val="20"/>
          <w:highlight w:val="white"/>
        </w:rPr>
        <w:t>sheets.</w:t>
      </w:r>
    </w:p>
    <w:p w14:paraId="6B9C9E05" w14:textId="77777777" w:rsidR="00F54CC3" w:rsidRPr="00E92F3C" w:rsidRDefault="00F54CC3" w:rsidP="00FD3DCF">
      <w:pPr>
        <w:tabs>
          <w:tab w:val="center" w:pos="3060"/>
          <w:tab w:val="center" w:pos="5040"/>
          <w:tab w:val="center" w:pos="6750"/>
          <w:tab w:val="right" w:pos="10080"/>
        </w:tabs>
        <w:spacing w:before="60" w:line="600" w:lineRule="auto"/>
        <w:rPr>
          <w:color w:val="336600"/>
          <w:sz w:val="20"/>
        </w:rPr>
      </w:pPr>
      <w:r w:rsidRPr="00E92F3C">
        <w:rPr>
          <w:color w:val="336600"/>
          <w:sz w:val="18"/>
          <w:szCs w:val="18"/>
        </w:rPr>
        <w:t>BEFORE PROCESSION:</w:t>
      </w:r>
      <w:r w:rsidRPr="00E92F3C">
        <w:rPr>
          <w:color w:val="336600"/>
          <w:sz w:val="20"/>
        </w:rPr>
        <w:tab/>
      </w:r>
      <w:r w:rsidRPr="00E92F3C">
        <w:rPr>
          <w:b/>
          <w:bCs w:val="0"/>
          <w:color w:val="336600"/>
          <w:sz w:val="20"/>
        </w:rPr>
        <w:t>(optional)</w:t>
      </w:r>
      <w:r w:rsidRPr="00E92F3C">
        <w:rPr>
          <w:color w:val="336600"/>
          <w:sz w:val="20"/>
        </w:rPr>
        <w:tab/>
        <w:t>Silent Night</w:t>
      </w:r>
      <w:r w:rsidRPr="00E92F3C">
        <w:rPr>
          <w:color w:val="336600"/>
          <w:sz w:val="20"/>
        </w:rPr>
        <w:tab/>
      </w:r>
      <w:r w:rsidRPr="00E92F3C">
        <w:rPr>
          <w:color w:val="336600"/>
          <w:sz w:val="20"/>
        </w:rPr>
        <w:tab/>
      </w:r>
      <w:r w:rsidRPr="00E92F3C">
        <w:rPr>
          <w:color w:val="336600"/>
          <w:sz w:val="20"/>
          <w:highlight w:val="white"/>
        </w:rPr>
        <w:t>#</w:t>
      </w:r>
      <w:r w:rsidR="00477AA6" w:rsidRPr="00E92F3C">
        <w:rPr>
          <w:color w:val="336600"/>
          <w:sz w:val="20"/>
          <w:highlight w:val="white"/>
        </w:rPr>
        <w:t>309</w:t>
      </w:r>
      <w:r w:rsidRPr="00E92F3C">
        <w:rPr>
          <w:color w:val="336600"/>
          <w:sz w:val="20"/>
          <w:highlight w:val="white"/>
        </w:rPr>
        <w:t xml:space="preserve">, </w:t>
      </w:r>
      <w:r w:rsidR="00AB079D" w:rsidRPr="00E92F3C">
        <w:rPr>
          <w:color w:val="336600"/>
          <w:sz w:val="20"/>
          <w:highlight w:val="white"/>
        </w:rPr>
        <w:t>Journeysongs</w:t>
      </w:r>
    </w:p>
    <w:p w14:paraId="7267298A" w14:textId="77777777" w:rsidR="00F54CC3" w:rsidRDefault="00F54CC3" w:rsidP="00FD3DCF">
      <w:pPr>
        <w:tabs>
          <w:tab w:val="center" w:pos="5040"/>
          <w:tab w:val="right" w:pos="10080"/>
        </w:tabs>
        <w:spacing w:line="600" w:lineRule="auto"/>
        <w:rPr>
          <w:highlight w:val="white"/>
        </w:rPr>
      </w:pPr>
      <w:r>
        <w:rPr>
          <w:sz w:val="20"/>
        </w:rPr>
        <w:t>PROCESSIONAL:</w:t>
      </w:r>
      <w:r w:rsidR="00FD3DCF">
        <w:rPr>
          <w:sz w:val="20"/>
        </w:rPr>
        <w:tab/>
      </w:r>
      <w:r>
        <w:rPr>
          <w:highlight w:val="white"/>
        </w:rPr>
        <w:t>O Come, All Ye Faithful</w:t>
      </w:r>
      <w:r>
        <w:rPr>
          <w:highlight w:val="white"/>
        </w:rPr>
        <w:tab/>
        <w:t>#</w:t>
      </w:r>
      <w:r w:rsidR="00A10138">
        <w:rPr>
          <w:highlight w:val="white"/>
        </w:rPr>
        <w:t>300</w:t>
      </w:r>
      <w:r>
        <w:rPr>
          <w:highlight w:val="white"/>
        </w:rPr>
        <w:t xml:space="preserve">, </w:t>
      </w:r>
      <w:r w:rsidR="00AB079D">
        <w:rPr>
          <w:sz w:val="18"/>
          <w:highlight w:val="white"/>
        </w:rPr>
        <w:t>Journeysongs</w:t>
      </w:r>
    </w:p>
    <w:p w14:paraId="7AB1798E" w14:textId="77777777" w:rsidR="00F54CC3" w:rsidRDefault="00F54CC3" w:rsidP="00FD3DCF">
      <w:pPr>
        <w:tabs>
          <w:tab w:val="center" w:pos="504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 w:rsidR="00FD3DCF"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 w:rsidR="00FD3DCF">
        <w:rPr>
          <w:sz w:val="18"/>
          <w:highlight w:val="white"/>
        </w:rPr>
        <w:t>[</w:t>
      </w:r>
      <w:r w:rsidR="00FD3DCF">
        <w:rPr>
          <w:sz w:val="18"/>
        </w:rPr>
        <w:t>Mass of Renewal</w:t>
      </w:r>
      <w:r w:rsidR="00FD3DCF">
        <w:rPr>
          <w:sz w:val="18"/>
          <w:highlight w:val="white"/>
        </w:rPr>
        <w:t>]</w:t>
      </w:r>
    </w:p>
    <w:p w14:paraId="20D7D0A5" w14:textId="77777777" w:rsidR="002D74E3" w:rsidRPr="002D74E3" w:rsidRDefault="002D74E3" w:rsidP="002D74E3">
      <w:pPr>
        <w:tabs>
          <w:tab w:val="center" w:pos="5040"/>
          <w:tab w:val="right" w:pos="10080"/>
        </w:tabs>
        <w:spacing w:line="360" w:lineRule="auto"/>
        <w:rPr>
          <w:color w:val="000000" w:themeColor="text1"/>
        </w:rPr>
      </w:pPr>
      <w:r w:rsidRPr="00201271">
        <w:rPr>
          <w:color w:val="000000" w:themeColor="text1"/>
          <w:sz w:val="20"/>
        </w:rPr>
        <w:t>RESPONSORIAL PSALM:</w:t>
      </w:r>
      <w:r>
        <w:rPr>
          <w:b/>
          <w:color w:val="000000" w:themeColor="text1"/>
          <w:szCs w:val="18"/>
        </w:rPr>
        <w:t xml:space="preserve">   </w:t>
      </w:r>
      <w:r>
        <w:rPr>
          <w:b/>
          <w:color w:val="000000" w:themeColor="text1"/>
          <w:szCs w:val="18"/>
        </w:rPr>
        <w:tab/>
      </w:r>
      <w:r>
        <w:rPr>
          <w:color w:val="000000" w:themeColor="text1"/>
          <w:sz w:val="16"/>
          <w:szCs w:val="16"/>
        </w:rPr>
        <w:t>Psalm 96</w:t>
      </w:r>
      <w:r w:rsidRPr="00ED119E">
        <w:rPr>
          <w:color w:val="000000" w:themeColor="text1"/>
          <w:sz w:val="16"/>
          <w:szCs w:val="16"/>
        </w:rPr>
        <w:t xml:space="preserve">:  </w:t>
      </w:r>
      <w:r>
        <w:rPr>
          <w:color w:val="000000" w:themeColor="text1"/>
          <w:sz w:val="18"/>
          <w:szCs w:val="18"/>
        </w:rPr>
        <w:t>Today is born our Savior, Christ the Lord.</w:t>
      </w:r>
      <w:r w:rsidRPr="0038686F">
        <w:rPr>
          <w:color w:val="000000" w:themeColor="text1"/>
          <w:sz w:val="22"/>
          <w:szCs w:val="18"/>
        </w:rPr>
        <w:tab/>
      </w:r>
      <w:r w:rsidRPr="0038686F">
        <w:rPr>
          <w:color w:val="000000" w:themeColor="text1"/>
          <w:sz w:val="18"/>
          <w:szCs w:val="18"/>
        </w:rPr>
        <w:t>[R</w:t>
      </w:r>
      <w:r>
        <w:rPr>
          <w:color w:val="000000" w:themeColor="text1"/>
          <w:sz w:val="18"/>
          <w:szCs w:val="18"/>
        </w:rPr>
        <w:t xml:space="preserve"> &amp; A</w:t>
      </w:r>
      <w:r w:rsidRPr="0038686F">
        <w:rPr>
          <w:color w:val="000000" w:themeColor="text1"/>
          <w:sz w:val="18"/>
          <w:szCs w:val="18"/>
        </w:rPr>
        <w:t>]</w:t>
      </w:r>
    </w:p>
    <w:p w14:paraId="0591487B" w14:textId="10B20E64" w:rsidR="002B2909" w:rsidRDefault="002D74E3" w:rsidP="00FD3DCF">
      <w:pPr>
        <w:tabs>
          <w:tab w:val="center" w:pos="5040"/>
          <w:tab w:val="center" w:pos="7560"/>
          <w:tab w:val="right" w:pos="10080"/>
        </w:tabs>
        <w:spacing w:line="600" w:lineRule="auto"/>
        <w:rPr>
          <w:sz w:val="16"/>
          <w:szCs w:val="16"/>
          <w:highlight w:val="white"/>
        </w:rPr>
      </w:pPr>
      <w:r>
        <w:rPr>
          <w:sz w:val="20"/>
        </w:rPr>
        <w:t xml:space="preserve">                                              </w:t>
      </w:r>
      <w:r w:rsidRPr="002D74E3">
        <w:rPr>
          <w:b/>
          <w:bCs w:val="0"/>
          <w:color w:val="FF0000"/>
          <w:sz w:val="22"/>
          <w:szCs w:val="22"/>
        </w:rPr>
        <w:t>or:</w:t>
      </w:r>
      <w:r w:rsidR="00FD3DCF">
        <w:rPr>
          <w:sz w:val="20"/>
          <w:highlight w:val="white"/>
        </w:rPr>
        <w:tab/>
      </w:r>
      <w:r w:rsidR="00A10138" w:rsidRPr="002D74E3">
        <w:rPr>
          <w:sz w:val="20"/>
          <w:highlight w:val="white"/>
        </w:rPr>
        <w:t>All the Ends of the Earth</w:t>
      </w:r>
      <w:r w:rsidR="00A10138">
        <w:rPr>
          <w:sz w:val="22"/>
          <w:szCs w:val="22"/>
          <w:highlight w:val="white"/>
        </w:rPr>
        <w:tab/>
      </w:r>
      <w:r w:rsidR="00A10138" w:rsidRPr="00A10138">
        <w:rPr>
          <w:sz w:val="16"/>
          <w:szCs w:val="16"/>
          <w:highlight w:val="white"/>
        </w:rPr>
        <w:t>[</w:t>
      </w:r>
      <w:r>
        <w:rPr>
          <w:sz w:val="16"/>
          <w:szCs w:val="16"/>
          <w:highlight w:val="white"/>
        </w:rPr>
        <w:t xml:space="preserve">Haas, </w:t>
      </w:r>
      <w:r w:rsidR="00A10138" w:rsidRPr="00A10138">
        <w:rPr>
          <w:sz w:val="16"/>
          <w:szCs w:val="16"/>
          <w:highlight w:val="white"/>
        </w:rPr>
        <w:t>Haugen]</w:t>
      </w:r>
      <w:r w:rsidR="002B2909">
        <w:rPr>
          <w:sz w:val="16"/>
          <w:highlight w:val="white"/>
        </w:rPr>
        <w:tab/>
      </w:r>
      <w:r w:rsidR="00A10138" w:rsidRPr="00FD3DCF">
        <w:rPr>
          <w:sz w:val="16"/>
          <w:szCs w:val="16"/>
          <w:highlight w:val="white"/>
        </w:rPr>
        <w:t>(</w:t>
      </w:r>
      <w:r w:rsidR="00FD3DCF" w:rsidRPr="00FD3DCF">
        <w:rPr>
          <w:sz w:val="16"/>
          <w:szCs w:val="16"/>
          <w:highlight w:val="white"/>
        </w:rPr>
        <w:t>sheetmusic</w:t>
      </w:r>
      <w:r w:rsidR="00A10138" w:rsidRPr="00FD3DCF">
        <w:rPr>
          <w:sz w:val="16"/>
          <w:szCs w:val="16"/>
          <w:highlight w:val="white"/>
        </w:rPr>
        <w:t>)</w:t>
      </w:r>
    </w:p>
    <w:p w14:paraId="31964EF5" w14:textId="77777777" w:rsidR="00F54CC3" w:rsidRDefault="00F54CC3" w:rsidP="00FD3DCF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 w:rsidRPr="00713EF8"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[Janco]</w:t>
      </w:r>
    </w:p>
    <w:p w14:paraId="6E5FD049" w14:textId="77777777" w:rsidR="00F54CC3" w:rsidRDefault="00F54CC3" w:rsidP="00FD3DCF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Hark, The Herald Angels Sing</w:t>
      </w:r>
      <w:r>
        <w:rPr>
          <w:b w:val="0"/>
          <w:highlight w:val="white"/>
        </w:rPr>
        <w:tab/>
        <w:t>#</w:t>
      </w:r>
      <w:r w:rsidR="00A10138">
        <w:rPr>
          <w:b w:val="0"/>
          <w:highlight w:val="white"/>
        </w:rPr>
        <w:t>313</w:t>
      </w:r>
      <w:r>
        <w:rPr>
          <w:b w:val="0"/>
          <w:highlight w:val="white"/>
        </w:rPr>
        <w:t xml:space="preserve">, </w:t>
      </w:r>
      <w:r w:rsidR="00AB079D">
        <w:rPr>
          <w:b w:val="0"/>
          <w:sz w:val="18"/>
          <w:highlight w:val="white"/>
        </w:rPr>
        <w:t>Journeysongs</w:t>
      </w:r>
    </w:p>
    <w:p w14:paraId="6CC68511" w14:textId="77777777" w:rsidR="00FD3DCF" w:rsidRDefault="00FD3DCF" w:rsidP="00FD3DCF">
      <w:pPr>
        <w:tabs>
          <w:tab w:val="center" w:pos="2880"/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 w:rsidRPr="00D45088">
        <w:rPr>
          <w:sz w:val="20"/>
        </w:rPr>
        <w:t xml:space="preserve">PREFACE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 w:rsidRPr="00706973">
        <w:rPr>
          <w:sz w:val="22"/>
          <w:szCs w:val="22"/>
          <w:highlight w:val="white"/>
        </w:rPr>
        <w:tab/>
        <w:t>#</w:t>
      </w:r>
      <w:proofErr w:type="gramStart"/>
      <w:r w:rsidRPr="00706973">
        <w:rPr>
          <w:sz w:val="22"/>
          <w:szCs w:val="22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16EBC375" w14:textId="77777777" w:rsidR="00FD3DCF" w:rsidRDefault="00FD3DCF" w:rsidP="00FD3DCF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MEMORIAL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181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6DB610BB" w14:textId="77777777" w:rsidR="00FD3DCF" w:rsidRDefault="00FD3DCF" w:rsidP="00FD3DCF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CONCLUDING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7CACBCBB" w14:textId="77777777" w:rsidR="00FD3DCF" w:rsidRDefault="00FD3DCF" w:rsidP="00FD3DCF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>LAMB OF GOD:</w:t>
      </w:r>
      <w: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09D15A3B" w14:textId="77777777" w:rsidR="00F54CC3" w:rsidRDefault="00F54CC3" w:rsidP="00561D36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20"/>
        </w:rPr>
      </w:pPr>
      <w:r>
        <w:rPr>
          <w:b w:val="0"/>
          <w:sz w:val="20"/>
        </w:rPr>
        <w:t>COMMUNION:</w:t>
      </w:r>
      <w:r>
        <w:rPr>
          <w:b w:val="0"/>
          <w:sz w:val="20"/>
        </w:rPr>
        <w:tab/>
      </w:r>
      <w:r>
        <w:rPr>
          <w:b w:val="0"/>
        </w:rPr>
        <w:t>O Little Town of Bethlehem</w:t>
      </w:r>
      <w:r>
        <w:rPr>
          <w:b w:val="0"/>
        </w:rPr>
        <w:tab/>
      </w:r>
      <w:r>
        <w:rPr>
          <w:b w:val="0"/>
          <w:highlight w:val="white"/>
        </w:rPr>
        <w:t>#</w:t>
      </w:r>
      <w:r w:rsidR="00A10138">
        <w:rPr>
          <w:b w:val="0"/>
          <w:highlight w:val="white"/>
        </w:rPr>
        <w:t>316</w:t>
      </w:r>
      <w:r>
        <w:rPr>
          <w:b w:val="0"/>
          <w:highlight w:val="white"/>
        </w:rPr>
        <w:t xml:space="preserve">, </w:t>
      </w:r>
      <w:r w:rsidR="00AB079D">
        <w:rPr>
          <w:b w:val="0"/>
          <w:sz w:val="18"/>
          <w:highlight w:val="white"/>
        </w:rPr>
        <w:t>Journeysongs</w:t>
      </w:r>
    </w:p>
    <w:p w14:paraId="11A66D6B" w14:textId="77777777" w:rsidR="00F54CC3" w:rsidRDefault="00F54CC3" w:rsidP="00FD3DCF">
      <w:pPr>
        <w:tabs>
          <w:tab w:val="center" w:pos="5040"/>
          <w:tab w:val="right" w:pos="10080"/>
        </w:tabs>
        <w:rPr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Angels We Have Heard on High</w:t>
      </w:r>
      <w:r>
        <w:rPr>
          <w:highlight w:val="white"/>
        </w:rPr>
        <w:tab/>
        <w:t>#</w:t>
      </w:r>
      <w:r w:rsidR="00A10138">
        <w:rPr>
          <w:highlight w:val="white"/>
        </w:rPr>
        <w:t>308</w:t>
      </w:r>
      <w:r>
        <w:rPr>
          <w:highlight w:val="white"/>
        </w:rPr>
        <w:t xml:space="preserve">, </w:t>
      </w:r>
      <w:r w:rsidR="00AB079D">
        <w:rPr>
          <w:sz w:val="18"/>
        </w:rPr>
        <w:t>Journeysongs</w:t>
      </w:r>
    </w:p>
    <w:p w14:paraId="38C06E13" w14:textId="77777777" w:rsidR="00F95D9B" w:rsidRDefault="00F95D9B" w:rsidP="00FD3DCF">
      <w:pPr>
        <w:tabs>
          <w:tab w:val="center" w:pos="4680"/>
          <w:tab w:val="right" w:pos="10080"/>
        </w:tabs>
        <w:rPr>
          <w:sz w:val="18"/>
        </w:rPr>
      </w:pPr>
    </w:p>
    <w:p w14:paraId="494B9E53" w14:textId="77777777" w:rsidR="00F95D9B" w:rsidRDefault="00F95D9B">
      <w:pPr>
        <w:tabs>
          <w:tab w:val="center" w:pos="4680"/>
          <w:tab w:val="right" w:pos="9360"/>
        </w:tabs>
        <w:rPr>
          <w:sz w:val="18"/>
        </w:rPr>
      </w:pPr>
    </w:p>
    <w:p w14:paraId="7505C4AB" w14:textId="60CD31F3" w:rsidR="0010308E" w:rsidRDefault="00677DCE" w:rsidP="00561D36">
      <w:pPr>
        <w:tabs>
          <w:tab w:val="center" w:pos="5040"/>
          <w:tab w:val="right" w:pos="10080"/>
        </w:tabs>
        <w:spacing w:line="360" w:lineRule="auto"/>
        <w:rPr>
          <w:color w:val="336600"/>
          <w:sz w:val="20"/>
        </w:rPr>
      </w:pPr>
      <w:r w:rsidRPr="00E92F3C">
        <w:rPr>
          <w:color w:val="336600"/>
          <w:sz w:val="20"/>
        </w:rPr>
        <w:t>Additional song, if needed:</w:t>
      </w:r>
      <w:r w:rsidR="00F95D9B" w:rsidRPr="00E92F3C">
        <w:rPr>
          <w:color w:val="336600"/>
          <w:sz w:val="20"/>
        </w:rPr>
        <w:tab/>
      </w:r>
      <w:r w:rsidR="007547AD" w:rsidRPr="00E92F3C">
        <w:rPr>
          <w:color w:val="336600"/>
          <w:sz w:val="20"/>
        </w:rPr>
        <w:t>Away in a Manger</w:t>
      </w:r>
      <w:r w:rsidR="007547AD" w:rsidRPr="00E92F3C">
        <w:rPr>
          <w:color w:val="336600"/>
          <w:sz w:val="20"/>
        </w:rPr>
        <w:tab/>
      </w:r>
      <w:r w:rsidR="007547AD" w:rsidRPr="00E92F3C">
        <w:rPr>
          <w:color w:val="336600"/>
          <w:sz w:val="20"/>
          <w:highlight w:val="white"/>
        </w:rPr>
        <w:t>#324, Journeysongs</w:t>
      </w:r>
    </w:p>
    <w:p w14:paraId="5C9BF7EF" w14:textId="31E9F6EE" w:rsidR="002D74E3" w:rsidRPr="00E92F3C" w:rsidRDefault="002D74E3" w:rsidP="002D74E3">
      <w:pPr>
        <w:pStyle w:val="Heading1"/>
        <w:tabs>
          <w:tab w:val="center" w:pos="2160"/>
          <w:tab w:val="center" w:pos="5040"/>
          <w:tab w:val="right" w:pos="10080"/>
        </w:tabs>
        <w:spacing w:line="600" w:lineRule="auto"/>
        <w:rPr>
          <w:b w:val="0"/>
          <w:color w:val="336600"/>
          <w:sz w:val="20"/>
        </w:rPr>
      </w:pPr>
      <w:r w:rsidRPr="00E92F3C">
        <w:rPr>
          <w:b w:val="0"/>
          <w:color w:val="336600"/>
          <w:sz w:val="18"/>
          <w:highlight w:val="white"/>
        </w:rPr>
        <w:t>{additional music selections at discretion of musicians}</w:t>
      </w:r>
    </w:p>
    <w:p w14:paraId="33E342D5" w14:textId="77777777" w:rsidR="00E10800" w:rsidRDefault="00E10800" w:rsidP="00E10800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3087C477" w14:textId="77777777" w:rsidR="00E10800" w:rsidRDefault="00E10800" w:rsidP="00E10800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6388CFF6" w14:textId="77777777" w:rsidR="00E10800" w:rsidRDefault="00E10800" w:rsidP="00E10800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b/>
          <w:bCs/>
          <w:highlight w:val="white"/>
        </w:rPr>
        <w:t xml:space="preserve">                </w:t>
      </w:r>
      <w:r>
        <w:rPr>
          <w:rFonts w:ascii="Arial" w:hAnsi="Arial"/>
          <w:b/>
          <w:bCs/>
          <w:i/>
          <w:iCs/>
          <w:highlight w:val="white"/>
        </w:rPr>
        <w:t>GOSPEL VERSE:</w:t>
      </w:r>
      <w:r>
        <w:rPr>
          <w:rFonts w:ascii="Arial" w:hAnsi="Arial"/>
          <w:b/>
          <w:bCs/>
          <w:i/>
          <w:iCs/>
          <w:highlight w:val="white"/>
        </w:rPr>
        <w:tab/>
      </w:r>
      <w:r>
        <w:rPr>
          <w:rFonts w:ascii="Arial" w:hAnsi="Arial"/>
          <w:b/>
          <w:bCs/>
          <w:highlight w:val="white"/>
        </w:rPr>
        <w:t xml:space="preserve">   </w:t>
      </w:r>
      <w:r>
        <w:rPr>
          <w:rFonts w:ascii="Arial" w:hAnsi="Arial"/>
          <w:b/>
          <w:bCs/>
          <w:highlight w:val="white"/>
        </w:rPr>
        <w:tab/>
      </w:r>
      <w:r>
        <w:rPr>
          <w:rFonts w:ascii="Arial" w:hAnsi="Arial"/>
          <w:b/>
          <w:bCs/>
          <w:sz w:val="24"/>
          <w:highlight w:val="white"/>
        </w:rPr>
        <w:t>I proclaim to you good news of great joy.  Alleluia!</w:t>
      </w:r>
    </w:p>
    <w:p w14:paraId="12A66B48" w14:textId="47E6CEA0" w:rsidR="00F95D9B" w:rsidRPr="007547AD" w:rsidRDefault="00E10800" w:rsidP="00E10800">
      <w:pPr>
        <w:tabs>
          <w:tab w:val="center" w:pos="5040"/>
          <w:tab w:val="right" w:pos="10080"/>
        </w:tabs>
        <w:rPr>
          <w:color w:val="0BF316"/>
          <w:sz w:val="18"/>
          <w:szCs w:val="18"/>
        </w:rPr>
      </w:pPr>
      <w:r>
        <w:rPr>
          <w:b/>
          <w:highlight w:val="white"/>
        </w:rPr>
        <w:tab/>
        <w:t>Today a Savior is born for us.  Alleluia!</w:t>
      </w:r>
    </w:p>
    <w:sectPr w:rsidR="00F95D9B" w:rsidRPr="007547AD" w:rsidSect="00FD3DCF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7C14" w14:textId="77777777" w:rsidR="00802EE5" w:rsidRDefault="00802EE5">
      <w:r>
        <w:separator/>
      </w:r>
    </w:p>
  </w:endnote>
  <w:endnote w:type="continuationSeparator" w:id="0">
    <w:p w14:paraId="0761614F" w14:textId="77777777" w:rsidR="00802EE5" w:rsidRDefault="0080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E6B3" w14:textId="77777777" w:rsidR="00802EE5" w:rsidRDefault="00802EE5">
      <w:r>
        <w:separator/>
      </w:r>
    </w:p>
  </w:footnote>
  <w:footnote w:type="continuationSeparator" w:id="0">
    <w:p w14:paraId="759D8AB8" w14:textId="77777777" w:rsidR="00802EE5" w:rsidRDefault="0080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9C"/>
    <w:rsid w:val="0001612C"/>
    <w:rsid w:val="00026D1D"/>
    <w:rsid w:val="000E2B55"/>
    <w:rsid w:val="000F5B1D"/>
    <w:rsid w:val="0010308E"/>
    <w:rsid w:val="00104872"/>
    <w:rsid w:val="001272F1"/>
    <w:rsid w:val="00147D55"/>
    <w:rsid w:val="00201E27"/>
    <w:rsid w:val="002B0766"/>
    <w:rsid w:val="002B2909"/>
    <w:rsid w:val="002D74E3"/>
    <w:rsid w:val="00323C86"/>
    <w:rsid w:val="00347F9B"/>
    <w:rsid w:val="003821D2"/>
    <w:rsid w:val="003F1431"/>
    <w:rsid w:val="003F2B7E"/>
    <w:rsid w:val="00460C16"/>
    <w:rsid w:val="00477AA6"/>
    <w:rsid w:val="004E70A8"/>
    <w:rsid w:val="00502A72"/>
    <w:rsid w:val="005423CB"/>
    <w:rsid w:val="00546777"/>
    <w:rsid w:val="00547CF8"/>
    <w:rsid w:val="00561D36"/>
    <w:rsid w:val="00642F60"/>
    <w:rsid w:val="00677DCE"/>
    <w:rsid w:val="006B5347"/>
    <w:rsid w:val="006D3E6F"/>
    <w:rsid w:val="007000F0"/>
    <w:rsid w:val="00704924"/>
    <w:rsid w:val="00713EF8"/>
    <w:rsid w:val="00723C56"/>
    <w:rsid w:val="0073757B"/>
    <w:rsid w:val="00740A9C"/>
    <w:rsid w:val="007547AD"/>
    <w:rsid w:val="00793601"/>
    <w:rsid w:val="00802EE5"/>
    <w:rsid w:val="008467BF"/>
    <w:rsid w:val="008C403D"/>
    <w:rsid w:val="008D400E"/>
    <w:rsid w:val="0092330B"/>
    <w:rsid w:val="009649C9"/>
    <w:rsid w:val="009B0394"/>
    <w:rsid w:val="009F7D10"/>
    <w:rsid w:val="00A10138"/>
    <w:rsid w:val="00A41D31"/>
    <w:rsid w:val="00AB079D"/>
    <w:rsid w:val="00B12FED"/>
    <w:rsid w:val="00B605A7"/>
    <w:rsid w:val="00BF00EB"/>
    <w:rsid w:val="00BF6602"/>
    <w:rsid w:val="00C36988"/>
    <w:rsid w:val="00C62F02"/>
    <w:rsid w:val="00CB7358"/>
    <w:rsid w:val="00CF2325"/>
    <w:rsid w:val="00D869AA"/>
    <w:rsid w:val="00DC70A1"/>
    <w:rsid w:val="00E05483"/>
    <w:rsid w:val="00E10800"/>
    <w:rsid w:val="00E44B42"/>
    <w:rsid w:val="00E57F39"/>
    <w:rsid w:val="00E92F3C"/>
    <w:rsid w:val="00EA3504"/>
    <w:rsid w:val="00EF3A7D"/>
    <w:rsid w:val="00F232B5"/>
    <w:rsid w:val="00F54CC3"/>
    <w:rsid w:val="00F72E1B"/>
    <w:rsid w:val="00F95D9B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3EF34"/>
  <w15:chartTrackingRefBased/>
  <w15:docId w15:val="{C4E14F31-BCF5-4518-9101-0559184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936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customStyle="1" w:styleId="296">
    <w:name w:val="296"/>
    <w:basedOn w:val="Normal"/>
    <w:rsid w:val="00E10800"/>
    <w:pPr>
      <w:textAlignment w:val="auto"/>
    </w:pPr>
    <w:rPr>
      <w:rFonts w:ascii="Times New Roman" w:hAnsi="Times New Roman" w:cs="Times New Roman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Masses in Carew Hall</vt:lpstr>
      <vt:lpstr>24 and 25 December 2021</vt:lpstr>
      <vt:lpstr>Readings: #871</vt:lpstr>
      <vt:lpstr>Music is available to assembly on songsheets.</vt:lpstr>
      <vt:lpstr>PREPARATION:	Hark, The Herald Angels Sing	#313, Journeysongs</vt:lpstr>
      <vt:lpstr>COMMUNION:	O Little Town of Bethlehem	#316, Journeysongs</vt:lpstr>
      <vt:lpstr>then:	{additional music selections at discretion of musicians}	</vt:lpstr>
    </vt:vector>
  </TitlesOfParts>
  <Company>St Joseph Church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Ed Grieb</cp:lastModifiedBy>
  <cp:revision>3</cp:revision>
  <cp:lastPrinted>2021-12-20T23:43:00Z</cp:lastPrinted>
  <dcterms:created xsi:type="dcterms:W3CDTF">2022-12-19T22:06:00Z</dcterms:created>
  <dcterms:modified xsi:type="dcterms:W3CDTF">2022-12-19T22:08:00Z</dcterms:modified>
</cp:coreProperties>
</file>