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14B" w:rsidRPr="0072514B" w:rsidRDefault="0072514B" w:rsidP="0072514B">
      <w:pPr>
        <w:shd w:val="clear" w:color="auto" w:fill="FFFFFF"/>
        <w:spacing w:before="150" w:after="75" w:line="336" w:lineRule="atLeast"/>
        <w:jc w:val="center"/>
        <w:outlineLvl w:val="2"/>
        <w:rPr>
          <w:rFonts w:ascii="Arial" w:eastAsia="Times New Roman" w:hAnsi="Arial" w:cs="Arial"/>
          <w:b/>
          <w:bCs/>
          <w:color w:val="997733"/>
          <w:sz w:val="21"/>
          <w:szCs w:val="21"/>
          <w:lang w:val="en"/>
        </w:rPr>
      </w:pPr>
      <w:proofErr w:type="spellStart"/>
      <w:r w:rsidRPr="0072514B">
        <w:rPr>
          <w:rFonts w:ascii="Arial" w:eastAsia="Times New Roman" w:hAnsi="Arial" w:cs="Arial"/>
          <w:b/>
          <w:bCs/>
          <w:color w:val="997733"/>
          <w:sz w:val="21"/>
          <w:szCs w:val="21"/>
          <w:lang w:val="en"/>
        </w:rPr>
        <w:t>Epístola</w:t>
      </w:r>
      <w:proofErr w:type="spellEnd"/>
      <w:r>
        <w:rPr>
          <w:rFonts w:ascii="Arial" w:eastAsia="Times New Roman" w:hAnsi="Arial" w:cs="Arial"/>
          <w:b/>
          <w:bCs/>
          <w:color w:val="997733"/>
          <w:sz w:val="21"/>
          <w:szCs w:val="21"/>
          <w:lang w:val="en"/>
        </w:rPr>
        <w:t xml:space="preserve">      </w:t>
      </w:r>
      <w:r w:rsidRPr="0072514B">
        <w:rPr>
          <w:rFonts w:ascii="Arial" w:eastAsia="Times New Roman" w:hAnsi="Arial" w:cs="Arial"/>
          <w:b/>
          <w:bCs/>
          <w:color w:val="000000"/>
          <w:sz w:val="18"/>
          <w:szCs w:val="18"/>
          <w:lang w:val="en"/>
        </w:rPr>
        <w:t>Rm 6, 3-11</w:t>
      </w:r>
    </w:p>
    <w:p w:rsidR="0072514B" w:rsidRPr="0072514B" w:rsidRDefault="0072514B" w:rsidP="0072514B">
      <w:pPr>
        <w:pBdr>
          <w:bottom w:val="dotted" w:sz="6" w:space="0" w:color="808080"/>
        </w:pBdr>
        <w:shd w:val="clear" w:color="auto" w:fill="FFFFFF"/>
        <w:spacing w:after="0" w:line="240" w:lineRule="auto"/>
        <w:outlineLvl w:val="4"/>
        <w:rPr>
          <w:rFonts w:ascii="Arial" w:eastAsia="Times New Roman" w:hAnsi="Arial" w:cs="Arial"/>
          <w:b/>
          <w:bCs/>
          <w:caps/>
          <w:color w:val="666666"/>
          <w:spacing w:val="18"/>
          <w:sz w:val="16"/>
          <w:szCs w:val="16"/>
          <w:lang w:val="en"/>
        </w:rPr>
      </w:pP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Hermanos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: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Todos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los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que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hemos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sido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incorporados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a Cristo Jesús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por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medio del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bautismo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,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hemos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sido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incorporados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a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él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en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su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muerte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.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En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efecto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,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por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el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bautismo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fuimos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sepultados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con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él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en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su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muerte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, para que,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así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como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Cristo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resucitó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de entre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los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muertos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por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la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gloria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del Padre,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así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también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nosotros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llevemos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una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vida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nueva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.</w:t>
      </w:r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br/>
      </w:r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br/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Porque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,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si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hemos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estado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íntimamente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unidos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a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él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por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una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muerte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semejante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a la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suya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,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también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lo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estaremos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en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su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resurrección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.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Sabemos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que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nuestro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hombre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viejo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fue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crucificado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con Cristo, para que el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cuerpo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del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pecado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quedara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destruido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, a fin de que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ya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no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sirvamos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al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pecado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,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pues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el que ha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muerto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queda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libre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del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pecado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.</w:t>
      </w:r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br/>
      </w:r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br/>
        <w:t xml:space="preserve">Por lo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tanto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,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si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hemos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muerto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con Cristo,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estamos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seguros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de que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también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viviremos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con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él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;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pues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sabemos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que Cristo,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una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vez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resucitado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de entre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los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muertos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,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ya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no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nunca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morirá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. La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muerte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ya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no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tiene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dominio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sobre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él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,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porque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al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morir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,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murió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al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pecado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de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una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vez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para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siempre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; y al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resucitar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,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vive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ahora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para Dios. Lo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mismo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ustedes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,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considérense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muertos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al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pecado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y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vivos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para Dios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en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Cristo Jesús,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Señor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nuestro</w:t>
      </w:r>
      <w:proofErr w:type="spellEnd"/>
      <w:r w:rsidRPr="0072514B">
        <w:rPr>
          <w:rFonts w:ascii="Arial" w:eastAsia="Times New Roman" w:hAnsi="Arial" w:cs="Arial"/>
          <w:color w:val="000000"/>
          <w:sz w:val="16"/>
          <w:szCs w:val="16"/>
          <w:lang w:val="en"/>
        </w:rPr>
        <w:t>.</w:t>
      </w:r>
    </w:p>
    <w:p w:rsidR="0072514B" w:rsidRPr="0072514B" w:rsidRDefault="0072514B" w:rsidP="0072514B">
      <w:pPr>
        <w:pBdr>
          <w:bottom w:val="dotted" w:sz="6" w:space="0" w:color="808080"/>
        </w:pBdr>
        <w:shd w:val="clear" w:color="auto" w:fill="FFFFFF"/>
        <w:spacing w:line="336" w:lineRule="atLeast"/>
        <w:jc w:val="center"/>
        <w:outlineLvl w:val="4"/>
        <w:rPr>
          <w:rFonts w:ascii="Arial" w:eastAsia="Times New Roman" w:hAnsi="Arial" w:cs="Arial"/>
          <w:b/>
          <w:bCs/>
          <w:caps/>
          <w:color w:val="666666"/>
          <w:spacing w:val="18"/>
          <w:sz w:val="18"/>
          <w:szCs w:val="18"/>
          <w:lang w:val="en"/>
        </w:rPr>
      </w:pPr>
      <w:r w:rsidRPr="0072514B">
        <w:rPr>
          <w:rFonts w:ascii="Arial" w:eastAsia="Times New Roman" w:hAnsi="Arial" w:cs="Arial"/>
          <w:b/>
          <w:bCs/>
          <w:caps/>
          <w:color w:val="666666"/>
          <w:spacing w:val="18"/>
          <w:sz w:val="18"/>
          <w:szCs w:val="18"/>
          <w:lang w:val="en"/>
        </w:rPr>
        <w:t xml:space="preserve">Responsorial Psalm </w:t>
      </w:r>
      <w:hyperlink r:id="rId4" w:history="1">
        <w:r w:rsidRPr="0072514B">
          <w:rPr>
            <w:rFonts w:ascii="Arial" w:eastAsia="Times New Roman" w:hAnsi="Arial" w:cs="Arial"/>
            <w:b/>
            <w:bCs/>
            <w:caps/>
            <w:color w:val="008061"/>
            <w:spacing w:val="18"/>
            <w:sz w:val="18"/>
            <w:szCs w:val="18"/>
            <w:u w:val="single"/>
            <w:lang w:val="en"/>
          </w:rPr>
          <w:t xml:space="preserve">Ps 118:1-2, 16-17, 22-23 </w:t>
        </w:r>
      </w:hyperlink>
    </w:p>
    <w:p w:rsidR="0072514B" w:rsidRDefault="0072514B" w:rsidP="0072514B">
      <w:pPr>
        <w:rPr>
          <w:rFonts w:ascii="Arial" w:eastAsia="Times New Roman" w:hAnsi="Arial" w:cs="Arial"/>
          <w:b/>
          <w:bCs/>
          <w:color w:val="000000"/>
          <w:sz w:val="18"/>
          <w:szCs w:val="18"/>
          <w:lang w:val="en"/>
        </w:rPr>
      </w:pPr>
      <w:r w:rsidRPr="0072514B">
        <w:rPr>
          <w:rFonts w:ascii="Arial" w:eastAsia="Times New Roman" w:hAnsi="Arial" w:cs="Arial"/>
          <w:color w:val="000000"/>
          <w:sz w:val="18"/>
          <w:szCs w:val="18"/>
          <w:lang w:val="en"/>
        </w:rPr>
        <w:t xml:space="preserve">R. </w:t>
      </w:r>
      <w:r w:rsidRPr="0072514B">
        <w:rPr>
          <w:rFonts w:ascii="Arial" w:eastAsia="Times New Roman" w:hAnsi="Arial" w:cs="Arial"/>
          <w:b/>
          <w:bCs/>
          <w:color w:val="000000"/>
          <w:sz w:val="18"/>
          <w:szCs w:val="18"/>
          <w:lang w:val="en"/>
        </w:rPr>
        <w:t>Alleluia, alleluia, alleluia.</w:t>
      </w:r>
      <w:r w:rsidRPr="0072514B">
        <w:rPr>
          <w:rFonts w:ascii="Arial" w:eastAsia="Times New Roman" w:hAnsi="Arial" w:cs="Arial"/>
          <w:color w:val="000000"/>
          <w:sz w:val="18"/>
          <w:szCs w:val="18"/>
          <w:lang w:val="en"/>
        </w:rPr>
        <w:br/>
        <w:t>Give thanks to the LORD, for he is good,</w:t>
      </w:r>
      <w:r w:rsidRPr="0072514B">
        <w:rPr>
          <w:rFonts w:ascii="Arial" w:eastAsia="Times New Roman" w:hAnsi="Arial" w:cs="Arial"/>
          <w:color w:val="000000"/>
          <w:sz w:val="18"/>
          <w:szCs w:val="18"/>
          <w:lang w:val="en"/>
        </w:rPr>
        <w:br/>
        <w:t>for his mercy endures forever.</w:t>
      </w:r>
      <w:r w:rsidRPr="0072514B">
        <w:rPr>
          <w:rFonts w:ascii="Arial" w:eastAsia="Times New Roman" w:hAnsi="Arial" w:cs="Arial"/>
          <w:color w:val="000000"/>
          <w:sz w:val="18"/>
          <w:szCs w:val="18"/>
          <w:lang w:val="en"/>
        </w:rPr>
        <w:br/>
        <w:t>Let the house of Israel say,</w:t>
      </w:r>
      <w:r w:rsidRPr="0072514B">
        <w:rPr>
          <w:rFonts w:ascii="Arial" w:eastAsia="Times New Roman" w:hAnsi="Arial" w:cs="Arial"/>
          <w:color w:val="000000"/>
          <w:sz w:val="18"/>
          <w:szCs w:val="18"/>
          <w:lang w:val="en"/>
        </w:rPr>
        <w:br/>
        <w:t>"His mercy endures forever."</w:t>
      </w:r>
      <w:r w:rsidRPr="0072514B">
        <w:rPr>
          <w:rFonts w:ascii="Arial" w:eastAsia="Times New Roman" w:hAnsi="Arial" w:cs="Arial"/>
          <w:color w:val="000000"/>
          <w:sz w:val="18"/>
          <w:szCs w:val="18"/>
          <w:lang w:val="en"/>
        </w:rPr>
        <w:br/>
        <w:t xml:space="preserve">R. </w:t>
      </w:r>
      <w:r w:rsidRPr="0072514B">
        <w:rPr>
          <w:rFonts w:ascii="Arial" w:eastAsia="Times New Roman" w:hAnsi="Arial" w:cs="Arial"/>
          <w:b/>
          <w:bCs/>
          <w:color w:val="000000"/>
          <w:sz w:val="18"/>
          <w:szCs w:val="18"/>
          <w:lang w:val="en"/>
        </w:rPr>
        <w:t>Alleluia, alleluia, alleluia.</w:t>
      </w:r>
      <w:r w:rsidRPr="0072514B">
        <w:rPr>
          <w:rFonts w:ascii="Arial" w:eastAsia="Times New Roman" w:hAnsi="Arial" w:cs="Arial"/>
          <w:color w:val="000000"/>
          <w:sz w:val="18"/>
          <w:szCs w:val="18"/>
          <w:lang w:val="en"/>
        </w:rPr>
        <w:br/>
        <w:t>The right hand of the LORD has struck with power;</w:t>
      </w:r>
      <w:r w:rsidRPr="0072514B">
        <w:rPr>
          <w:rFonts w:ascii="Arial" w:eastAsia="Times New Roman" w:hAnsi="Arial" w:cs="Arial"/>
          <w:color w:val="000000"/>
          <w:sz w:val="18"/>
          <w:szCs w:val="18"/>
          <w:lang w:val="en"/>
        </w:rPr>
        <w:br/>
        <w:t>the right hand of the LORD is exalted.</w:t>
      </w:r>
      <w:r w:rsidRPr="0072514B">
        <w:rPr>
          <w:rFonts w:ascii="Arial" w:eastAsia="Times New Roman" w:hAnsi="Arial" w:cs="Arial"/>
          <w:color w:val="000000"/>
          <w:sz w:val="18"/>
          <w:szCs w:val="18"/>
          <w:lang w:val="en"/>
        </w:rPr>
        <w:br/>
        <w:t>I shall not die, but live,</w:t>
      </w:r>
      <w:r w:rsidRPr="0072514B">
        <w:rPr>
          <w:rFonts w:ascii="Arial" w:eastAsia="Times New Roman" w:hAnsi="Arial" w:cs="Arial"/>
          <w:color w:val="000000"/>
          <w:sz w:val="18"/>
          <w:szCs w:val="18"/>
          <w:lang w:val="en"/>
        </w:rPr>
        <w:br/>
        <w:t>and declare the works of the LORD.</w:t>
      </w:r>
      <w:r w:rsidRPr="0072514B">
        <w:rPr>
          <w:rFonts w:ascii="Arial" w:eastAsia="Times New Roman" w:hAnsi="Arial" w:cs="Arial"/>
          <w:color w:val="000000"/>
          <w:sz w:val="18"/>
          <w:szCs w:val="18"/>
          <w:lang w:val="en"/>
        </w:rPr>
        <w:br/>
        <w:t xml:space="preserve">R. </w:t>
      </w:r>
      <w:r w:rsidRPr="0072514B">
        <w:rPr>
          <w:rFonts w:ascii="Arial" w:eastAsia="Times New Roman" w:hAnsi="Arial" w:cs="Arial"/>
          <w:b/>
          <w:bCs/>
          <w:color w:val="000000"/>
          <w:sz w:val="18"/>
          <w:szCs w:val="18"/>
          <w:lang w:val="en"/>
        </w:rPr>
        <w:t>Alleluia, alleluia, alleluia.</w:t>
      </w:r>
      <w:r w:rsidRPr="0072514B">
        <w:rPr>
          <w:rFonts w:ascii="Arial" w:eastAsia="Times New Roman" w:hAnsi="Arial" w:cs="Arial"/>
          <w:color w:val="000000"/>
          <w:sz w:val="18"/>
          <w:szCs w:val="18"/>
          <w:lang w:val="en"/>
        </w:rPr>
        <w:br/>
        <w:t xml:space="preserve">The stone the builders rejected </w:t>
      </w:r>
      <w:r w:rsidRPr="0072514B">
        <w:rPr>
          <w:rFonts w:ascii="Arial" w:eastAsia="Times New Roman" w:hAnsi="Arial" w:cs="Arial"/>
          <w:color w:val="000000"/>
          <w:sz w:val="18"/>
          <w:szCs w:val="18"/>
          <w:lang w:val="en"/>
        </w:rPr>
        <w:br/>
        <w:t>has become the cornerstone.</w:t>
      </w:r>
      <w:r w:rsidRPr="0072514B">
        <w:rPr>
          <w:rFonts w:ascii="Arial" w:eastAsia="Times New Roman" w:hAnsi="Arial" w:cs="Arial"/>
          <w:color w:val="000000"/>
          <w:sz w:val="18"/>
          <w:szCs w:val="18"/>
          <w:lang w:val="en"/>
        </w:rPr>
        <w:br/>
        <w:t>By the LORD has this been done;</w:t>
      </w:r>
      <w:r w:rsidRPr="0072514B">
        <w:rPr>
          <w:rFonts w:ascii="Arial" w:eastAsia="Times New Roman" w:hAnsi="Arial" w:cs="Arial"/>
          <w:color w:val="000000"/>
          <w:sz w:val="18"/>
          <w:szCs w:val="18"/>
          <w:lang w:val="en"/>
        </w:rPr>
        <w:br/>
        <w:t>it is wonderful in our eyes.</w:t>
      </w:r>
      <w:r w:rsidRPr="0072514B">
        <w:rPr>
          <w:rFonts w:ascii="Arial" w:eastAsia="Times New Roman" w:hAnsi="Arial" w:cs="Arial"/>
          <w:color w:val="000000"/>
          <w:sz w:val="18"/>
          <w:szCs w:val="18"/>
          <w:lang w:val="en"/>
        </w:rPr>
        <w:br/>
        <w:t xml:space="preserve">R. </w:t>
      </w:r>
      <w:r w:rsidRPr="0072514B">
        <w:rPr>
          <w:rFonts w:ascii="Arial" w:eastAsia="Times New Roman" w:hAnsi="Arial" w:cs="Arial"/>
          <w:b/>
          <w:bCs/>
          <w:color w:val="000000"/>
          <w:sz w:val="18"/>
          <w:szCs w:val="18"/>
          <w:lang w:val="en"/>
        </w:rPr>
        <w:t>Alleluia, alleluia, alleluia.</w:t>
      </w:r>
      <w:bookmarkStart w:id="0" w:name="_GoBack"/>
      <w:bookmarkEnd w:id="0"/>
    </w:p>
    <w:p w:rsidR="0072514B" w:rsidRPr="0072514B" w:rsidRDefault="0072514B" w:rsidP="0072514B">
      <w:pPr>
        <w:shd w:val="clear" w:color="auto" w:fill="FFFFFF"/>
        <w:spacing w:before="150" w:after="75" w:line="336" w:lineRule="atLeast"/>
        <w:jc w:val="center"/>
        <w:outlineLvl w:val="2"/>
        <w:rPr>
          <w:rFonts w:ascii="Arial" w:eastAsia="Times New Roman" w:hAnsi="Arial" w:cs="Arial"/>
          <w:b/>
          <w:bCs/>
          <w:color w:val="997733"/>
          <w:sz w:val="21"/>
          <w:szCs w:val="21"/>
          <w:lang w:val="en"/>
        </w:rPr>
      </w:pPr>
      <w:r w:rsidRPr="0072514B">
        <w:rPr>
          <w:rFonts w:ascii="Arial" w:eastAsia="Times New Roman" w:hAnsi="Arial" w:cs="Arial"/>
          <w:b/>
          <w:bCs/>
          <w:color w:val="997733"/>
          <w:sz w:val="21"/>
          <w:szCs w:val="21"/>
          <w:lang w:val="en"/>
        </w:rPr>
        <w:t>Salmo Responsorial</w:t>
      </w:r>
      <w:r>
        <w:rPr>
          <w:rFonts w:ascii="Arial" w:eastAsia="Times New Roman" w:hAnsi="Arial" w:cs="Arial"/>
          <w:b/>
          <w:bCs/>
          <w:color w:val="997733"/>
          <w:sz w:val="21"/>
          <w:szCs w:val="21"/>
          <w:lang w:val="en"/>
        </w:rPr>
        <w:t xml:space="preserve">          </w:t>
      </w:r>
      <w:r w:rsidRPr="0072514B">
        <w:rPr>
          <w:rFonts w:ascii="Arial" w:eastAsia="Times New Roman" w:hAnsi="Arial" w:cs="Arial"/>
          <w:b/>
          <w:bCs/>
          <w:color w:val="000000"/>
          <w:sz w:val="18"/>
          <w:szCs w:val="18"/>
          <w:lang w:val="en"/>
        </w:rPr>
        <w:t>Salmo 117, 1-2. 16ab-17. 22-23</w:t>
      </w:r>
    </w:p>
    <w:p w:rsidR="0072514B" w:rsidRPr="0072514B" w:rsidRDefault="0072514B" w:rsidP="0072514B">
      <w:pPr>
        <w:rPr>
          <w:sz w:val="28"/>
          <w:szCs w:val="28"/>
        </w:rPr>
      </w:pPr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 xml:space="preserve">R. </w:t>
      </w:r>
      <w:proofErr w:type="spellStart"/>
      <w:r w:rsidRPr="0072514B">
        <w:rPr>
          <w:rFonts w:ascii="Arial" w:eastAsia="Times New Roman" w:hAnsi="Arial" w:cs="Arial"/>
          <w:b/>
          <w:bCs/>
          <w:color w:val="000000"/>
          <w:sz w:val="28"/>
          <w:szCs w:val="28"/>
          <w:lang w:val="en"/>
        </w:rPr>
        <w:t>Aleluya</w:t>
      </w:r>
      <w:proofErr w:type="spellEnd"/>
      <w:r w:rsidRPr="0072514B">
        <w:rPr>
          <w:rFonts w:ascii="Arial" w:eastAsia="Times New Roman" w:hAnsi="Arial" w:cs="Arial"/>
          <w:b/>
          <w:bCs/>
          <w:color w:val="000000"/>
          <w:sz w:val="28"/>
          <w:szCs w:val="28"/>
          <w:lang w:val="en"/>
        </w:rPr>
        <w:t xml:space="preserve">, </w:t>
      </w:r>
      <w:proofErr w:type="spellStart"/>
      <w:r w:rsidRPr="0072514B">
        <w:rPr>
          <w:rFonts w:ascii="Arial" w:eastAsia="Times New Roman" w:hAnsi="Arial" w:cs="Arial"/>
          <w:b/>
          <w:bCs/>
          <w:color w:val="000000"/>
          <w:sz w:val="28"/>
          <w:szCs w:val="28"/>
          <w:lang w:val="en"/>
        </w:rPr>
        <w:t>aleluya</w:t>
      </w:r>
      <w:proofErr w:type="spellEnd"/>
      <w:r w:rsidRPr="0072514B">
        <w:rPr>
          <w:rFonts w:ascii="Arial" w:eastAsia="Times New Roman" w:hAnsi="Arial" w:cs="Arial"/>
          <w:b/>
          <w:bCs/>
          <w:color w:val="000000"/>
          <w:sz w:val="28"/>
          <w:szCs w:val="28"/>
          <w:lang w:val="en"/>
        </w:rPr>
        <w:t>.</w:t>
      </w:r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br/>
      </w:r>
      <w:proofErr w:type="spellStart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>Te</w:t>
      </w:r>
      <w:proofErr w:type="spellEnd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>damos</w:t>
      </w:r>
      <w:proofErr w:type="spellEnd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 xml:space="preserve"> gracias, </w:t>
      </w:r>
      <w:proofErr w:type="spellStart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>Señor</w:t>
      </w:r>
      <w:proofErr w:type="spellEnd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 xml:space="preserve">, </w:t>
      </w:r>
      <w:proofErr w:type="spellStart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>porque</w:t>
      </w:r>
      <w:proofErr w:type="spellEnd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>eres</w:t>
      </w:r>
      <w:proofErr w:type="spellEnd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>bueno</w:t>
      </w:r>
      <w:proofErr w:type="spellEnd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>,</w:t>
      </w:r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br/>
      </w:r>
      <w:proofErr w:type="spellStart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>porque</w:t>
      </w:r>
      <w:proofErr w:type="spellEnd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>tu</w:t>
      </w:r>
      <w:proofErr w:type="spellEnd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>misericordia</w:t>
      </w:r>
      <w:proofErr w:type="spellEnd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>es</w:t>
      </w:r>
      <w:proofErr w:type="spellEnd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>eterna</w:t>
      </w:r>
      <w:proofErr w:type="spellEnd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>.</w:t>
      </w:r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br/>
      </w:r>
      <w:proofErr w:type="spellStart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>Diga</w:t>
      </w:r>
      <w:proofErr w:type="spellEnd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 xml:space="preserve"> la casa de Israel:</w:t>
      </w:r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br/>
        <w:t xml:space="preserve">"Su </w:t>
      </w:r>
      <w:proofErr w:type="spellStart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>misericordia</w:t>
      </w:r>
      <w:proofErr w:type="spellEnd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>es</w:t>
      </w:r>
      <w:proofErr w:type="spellEnd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>eterna</w:t>
      </w:r>
      <w:proofErr w:type="spellEnd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 xml:space="preserve">". </w:t>
      </w:r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br/>
        <w:t xml:space="preserve">R. </w:t>
      </w:r>
      <w:proofErr w:type="spellStart"/>
      <w:r w:rsidRPr="0072514B">
        <w:rPr>
          <w:rFonts w:ascii="Arial" w:eastAsia="Times New Roman" w:hAnsi="Arial" w:cs="Arial"/>
          <w:b/>
          <w:bCs/>
          <w:color w:val="000000"/>
          <w:sz w:val="28"/>
          <w:szCs w:val="28"/>
          <w:lang w:val="en"/>
        </w:rPr>
        <w:t>Aleluya</w:t>
      </w:r>
      <w:proofErr w:type="spellEnd"/>
      <w:r w:rsidRPr="0072514B">
        <w:rPr>
          <w:rFonts w:ascii="Arial" w:eastAsia="Times New Roman" w:hAnsi="Arial" w:cs="Arial"/>
          <w:b/>
          <w:bCs/>
          <w:color w:val="000000"/>
          <w:sz w:val="28"/>
          <w:szCs w:val="28"/>
          <w:lang w:val="en"/>
        </w:rPr>
        <w:t xml:space="preserve">, </w:t>
      </w:r>
      <w:proofErr w:type="spellStart"/>
      <w:r w:rsidRPr="0072514B">
        <w:rPr>
          <w:rFonts w:ascii="Arial" w:eastAsia="Times New Roman" w:hAnsi="Arial" w:cs="Arial"/>
          <w:b/>
          <w:bCs/>
          <w:color w:val="000000"/>
          <w:sz w:val="28"/>
          <w:szCs w:val="28"/>
          <w:lang w:val="en"/>
        </w:rPr>
        <w:t>aleluya</w:t>
      </w:r>
      <w:proofErr w:type="spellEnd"/>
      <w:r w:rsidRPr="0072514B">
        <w:rPr>
          <w:rFonts w:ascii="Arial" w:eastAsia="Times New Roman" w:hAnsi="Arial" w:cs="Arial"/>
          <w:b/>
          <w:bCs/>
          <w:color w:val="000000"/>
          <w:sz w:val="28"/>
          <w:szCs w:val="28"/>
          <w:lang w:val="en"/>
        </w:rPr>
        <w:t>.</w:t>
      </w:r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br/>
        <w:t xml:space="preserve">La </w:t>
      </w:r>
      <w:proofErr w:type="spellStart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>diestra</w:t>
      </w:r>
      <w:proofErr w:type="spellEnd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 xml:space="preserve"> del </w:t>
      </w:r>
      <w:proofErr w:type="spellStart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>Señor</w:t>
      </w:r>
      <w:proofErr w:type="spellEnd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>es</w:t>
      </w:r>
      <w:proofErr w:type="spellEnd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>poderosa</w:t>
      </w:r>
      <w:proofErr w:type="spellEnd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>,</w:t>
      </w:r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br/>
        <w:t xml:space="preserve">la </w:t>
      </w:r>
      <w:proofErr w:type="spellStart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>diestra</w:t>
      </w:r>
      <w:proofErr w:type="spellEnd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 xml:space="preserve"> del </w:t>
      </w:r>
      <w:proofErr w:type="spellStart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>Señor</w:t>
      </w:r>
      <w:proofErr w:type="spellEnd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>es</w:t>
      </w:r>
      <w:proofErr w:type="spellEnd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>nuestra</w:t>
      </w:r>
      <w:proofErr w:type="spellEnd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>orgillo</w:t>
      </w:r>
      <w:proofErr w:type="spellEnd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>.</w:t>
      </w:r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br/>
        <w:t xml:space="preserve">No </w:t>
      </w:r>
      <w:proofErr w:type="spellStart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>moriré</w:t>
      </w:r>
      <w:proofErr w:type="spellEnd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 xml:space="preserve">, </w:t>
      </w:r>
      <w:proofErr w:type="spellStart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>continuaré</w:t>
      </w:r>
      <w:proofErr w:type="spellEnd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>viviendo</w:t>
      </w:r>
      <w:proofErr w:type="spellEnd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br/>
        <w:t xml:space="preserve">para </w:t>
      </w:r>
      <w:proofErr w:type="spellStart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>contar</w:t>
      </w:r>
      <w:proofErr w:type="spellEnd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 xml:space="preserve"> lo que el </w:t>
      </w:r>
      <w:proofErr w:type="spellStart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>Señor</w:t>
      </w:r>
      <w:proofErr w:type="spellEnd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 xml:space="preserve"> ha </w:t>
      </w:r>
      <w:proofErr w:type="spellStart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>hecho</w:t>
      </w:r>
      <w:proofErr w:type="spellEnd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 xml:space="preserve">. </w:t>
      </w:r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br/>
        <w:t xml:space="preserve">R. </w:t>
      </w:r>
      <w:proofErr w:type="spellStart"/>
      <w:r w:rsidRPr="0072514B">
        <w:rPr>
          <w:rFonts w:ascii="Arial" w:eastAsia="Times New Roman" w:hAnsi="Arial" w:cs="Arial"/>
          <w:b/>
          <w:bCs/>
          <w:color w:val="000000"/>
          <w:sz w:val="28"/>
          <w:szCs w:val="28"/>
          <w:lang w:val="en"/>
        </w:rPr>
        <w:t>Aleluya</w:t>
      </w:r>
      <w:proofErr w:type="spellEnd"/>
      <w:r w:rsidRPr="0072514B">
        <w:rPr>
          <w:rFonts w:ascii="Arial" w:eastAsia="Times New Roman" w:hAnsi="Arial" w:cs="Arial"/>
          <w:b/>
          <w:bCs/>
          <w:color w:val="000000"/>
          <w:sz w:val="28"/>
          <w:szCs w:val="28"/>
          <w:lang w:val="en"/>
        </w:rPr>
        <w:t xml:space="preserve">, </w:t>
      </w:r>
      <w:proofErr w:type="spellStart"/>
      <w:r w:rsidRPr="0072514B">
        <w:rPr>
          <w:rFonts w:ascii="Arial" w:eastAsia="Times New Roman" w:hAnsi="Arial" w:cs="Arial"/>
          <w:b/>
          <w:bCs/>
          <w:color w:val="000000"/>
          <w:sz w:val="28"/>
          <w:szCs w:val="28"/>
          <w:lang w:val="en"/>
        </w:rPr>
        <w:t>aleluya</w:t>
      </w:r>
      <w:proofErr w:type="spellEnd"/>
      <w:r w:rsidRPr="0072514B">
        <w:rPr>
          <w:rFonts w:ascii="Arial" w:eastAsia="Times New Roman" w:hAnsi="Arial" w:cs="Arial"/>
          <w:b/>
          <w:bCs/>
          <w:color w:val="000000"/>
          <w:sz w:val="28"/>
          <w:szCs w:val="28"/>
          <w:lang w:val="en"/>
        </w:rPr>
        <w:t>.</w:t>
      </w:r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br/>
        <w:t xml:space="preserve">La </w:t>
      </w:r>
      <w:proofErr w:type="spellStart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>piedra</w:t>
      </w:r>
      <w:proofErr w:type="spellEnd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 xml:space="preserve"> que </w:t>
      </w:r>
      <w:proofErr w:type="spellStart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>desecharon</w:t>
      </w:r>
      <w:proofErr w:type="spellEnd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>los</w:t>
      </w:r>
      <w:proofErr w:type="spellEnd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>constructores</w:t>
      </w:r>
      <w:proofErr w:type="spellEnd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>,</w:t>
      </w:r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br/>
      </w:r>
      <w:proofErr w:type="spellStart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>es</w:t>
      </w:r>
      <w:proofErr w:type="spellEnd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>ahora</w:t>
      </w:r>
      <w:proofErr w:type="spellEnd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 xml:space="preserve"> la </w:t>
      </w:r>
      <w:proofErr w:type="spellStart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>piedra</w:t>
      </w:r>
      <w:proofErr w:type="spellEnd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 xml:space="preserve"> angular.</w:t>
      </w:r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br/>
      </w:r>
      <w:proofErr w:type="spellStart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>Esto</w:t>
      </w:r>
      <w:proofErr w:type="spellEnd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>es</w:t>
      </w:r>
      <w:proofErr w:type="spellEnd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>obra</w:t>
      </w:r>
      <w:proofErr w:type="spellEnd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 xml:space="preserve"> de la </w:t>
      </w:r>
      <w:proofErr w:type="spellStart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>mano</w:t>
      </w:r>
      <w:proofErr w:type="spellEnd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 xml:space="preserve"> del </w:t>
      </w:r>
      <w:proofErr w:type="spellStart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>Señor</w:t>
      </w:r>
      <w:proofErr w:type="spellEnd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>,</w:t>
      </w:r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br/>
      </w:r>
      <w:proofErr w:type="spellStart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>es</w:t>
      </w:r>
      <w:proofErr w:type="spellEnd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 xml:space="preserve"> un </w:t>
      </w:r>
      <w:proofErr w:type="spellStart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>milagro</w:t>
      </w:r>
      <w:proofErr w:type="spellEnd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 xml:space="preserve"> </w:t>
      </w:r>
      <w:proofErr w:type="spellStart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>patente</w:t>
      </w:r>
      <w:proofErr w:type="spellEnd"/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t xml:space="preserve">. </w:t>
      </w:r>
      <w:r w:rsidRPr="0072514B">
        <w:rPr>
          <w:rFonts w:ascii="Arial" w:eastAsia="Times New Roman" w:hAnsi="Arial" w:cs="Arial"/>
          <w:color w:val="000000"/>
          <w:sz w:val="28"/>
          <w:szCs w:val="28"/>
          <w:lang w:val="en"/>
        </w:rPr>
        <w:br/>
        <w:t xml:space="preserve">R. </w:t>
      </w:r>
      <w:proofErr w:type="spellStart"/>
      <w:r w:rsidRPr="0072514B">
        <w:rPr>
          <w:rFonts w:ascii="Arial" w:eastAsia="Times New Roman" w:hAnsi="Arial" w:cs="Arial"/>
          <w:b/>
          <w:bCs/>
          <w:color w:val="000000"/>
          <w:sz w:val="28"/>
          <w:szCs w:val="28"/>
          <w:lang w:val="en"/>
        </w:rPr>
        <w:t>Aleluya</w:t>
      </w:r>
      <w:proofErr w:type="spellEnd"/>
      <w:r w:rsidRPr="0072514B">
        <w:rPr>
          <w:rFonts w:ascii="Arial" w:eastAsia="Times New Roman" w:hAnsi="Arial" w:cs="Arial"/>
          <w:b/>
          <w:bCs/>
          <w:color w:val="000000"/>
          <w:sz w:val="28"/>
          <w:szCs w:val="28"/>
          <w:lang w:val="en"/>
        </w:rPr>
        <w:t xml:space="preserve">, </w:t>
      </w:r>
      <w:proofErr w:type="spellStart"/>
      <w:r w:rsidRPr="0072514B">
        <w:rPr>
          <w:rFonts w:ascii="Arial" w:eastAsia="Times New Roman" w:hAnsi="Arial" w:cs="Arial"/>
          <w:b/>
          <w:bCs/>
          <w:color w:val="000000"/>
          <w:sz w:val="28"/>
          <w:szCs w:val="28"/>
          <w:lang w:val="en"/>
        </w:rPr>
        <w:t>aleluya</w:t>
      </w:r>
      <w:proofErr w:type="spellEnd"/>
      <w:r w:rsidRPr="0072514B">
        <w:rPr>
          <w:rFonts w:ascii="Arial" w:eastAsia="Times New Roman" w:hAnsi="Arial" w:cs="Arial"/>
          <w:b/>
          <w:bCs/>
          <w:color w:val="000000"/>
          <w:sz w:val="28"/>
          <w:szCs w:val="28"/>
          <w:lang w:val="en"/>
        </w:rPr>
        <w:t>.</w:t>
      </w:r>
    </w:p>
    <w:sectPr w:rsidR="0072514B" w:rsidRPr="007251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14B"/>
    <w:rsid w:val="00331B35"/>
    <w:rsid w:val="0072514B"/>
    <w:rsid w:val="00D44B7D"/>
    <w:rsid w:val="00E6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40421"/>
  <w15:chartTrackingRefBased/>
  <w15:docId w15:val="{D58DEE0D-F732-4116-BF26-4972CAC1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251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2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825021">
          <w:marLeft w:val="0"/>
          <w:marRight w:val="0"/>
          <w:marTop w:val="0"/>
          <w:marBottom w:val="225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67110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20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63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613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669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234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314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486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990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6940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5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92483">
          <w:marLeft w:val="0"/>
          <w:marRight w:val="0"/>
          <w:marTop w:val="0"/>
          <w:marBottom w:val="225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195070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58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92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072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886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80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805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084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6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67735">
          <w:marLeft w:val="0"/>
          <w:marRight w:val="0"/>
          <w:marTop w:val="0"/>
          <w:marBottom w:val="225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133530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53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0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202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834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481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207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476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40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0860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43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77175">
          <w:marLeft w:val="0"/>
          <w:marRight w:val="0"/>
          <w:marTop w:val="0"/>
          <w:marBottom w:val="225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26550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5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12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9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43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74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752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37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745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5707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ccb.org/bible/readings/bible/psalms/118: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    Epístola      Rm 6, 3-11</vt:lpstr>
      <vt:lpstr>        Salmo Responsorial          Salmo 117, 1-2. 16ab-17. 22-23</vt:lpstr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</dc:creator>
  <cp:keywords/>
  <dc:description/>
  <cp:lastModifiedBy>Mike</cp:lastModifiedBy>
  <cp:revision>1</cp:revision>
  <dcterms:created xsi:type="dcterms:W3CDTF">2017-04-15T16:38:00Z</dcterms:created>
  <dcterms:modified xsi:type="dcterms:W3CDTF">2017-04-15T16:46:00Z</dcterms:modified>
</cp:coreProperties>
</file>