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C3" w:rsidRDefault="00F54CC3">
      <w:pPr>
        <w:pStyle w:val="Title"/>
        <w:spacing w:line="360" w:lineRule="auto"/>
        <w:rPr>
          <w:b/>
          <w:highlight w:val="white"/>
        </w:rPr>
      </w:pPr>
      <w:r>
        <w:t>LIST OF SONGS</w:t>
      </w:r>
    </w:p>
    <w:p w:rsidR="00F54CC3" w:rsidRDefault="00F54CC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b/>
          <w:highlight w:val="white"/>
        </w:rPr>
      </w:pPr>
      <w:r w:rsidRPr="00A10138">
        <w:rPr>
          <w:b/>
          <w:color w:val="FF0000"/>
          <w:highlight w:val="white"/>
        </w:rPr>
        <w:t>4:00 PM</w:t>
      </w:r>
    </w:p>
    <w:p w:rsidR="00F54CC3" w:rsidRDefault="00F54CC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highlight w:val="white"/>
        </w:rPr>
      </w:pPr>
      <w:r>
        <w:rPr>
          <w:b/>
          <w:highlight w:val="white"/>
        </w:rPr>
        <w:t>Christmas Eve</w:t>
      </w:r>
    </w:p>
    <w:p w:rsidR="00F54CC3" w:rsidRDefault="0073757B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</w:pPr>
      <w:r>
        <w:t>24 December 201</w:t>
      </w:r>
      <w:r w:rsidR="006D3E6F">
        <w:t>6</w:t>
      </w:r>
      <w:bookmarkStart w:id="0" w:name="_GoBack"/>
      <w:bookmarkEnd w:id="0"/>
    </w:p>
    <w:p w:rsidR="00F54CC3" w:rsidRDefault="00F54CC3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bCs w:val="0"/>
          <w:i/>
          <w:iCs/>
          <w:highlight w:val="white"/>
        </w:rPr>
      </w:pPr>
      <w:r w:rsidRPr="00A10138">
        <w:rPr>
          <w:bCs w:val="0"/>
          <w:i/>
          <w:iCs/>
          <w:color w:val="FF0000"/>
          <w:highlight w:val="white"/>
        </w:rPr>
        <w:t>Mass in Carew Hall</w:t>
      </w:r>
    </w:p>
    <w:p w:rsidR="00F54CC3" w:rsidRPr="00A10138" w:rsidRDefault="00F54CC3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840" w:lineRule="auto"/>
        <w:rPr>
          <w:b w:val="0"/>
          <w:bCs w:val="0"/>
          <w:i/>
          <w:iCs/>
          <w:color w:val="0EC217"/>
          <w:sz w:val="20"/>
          <w:highlight w:val="white"/>
        </w:rPr>
      </w:pPr>
      <w:r w:rsidRPr="00A10138">
        <w:rPr>
          <w:b w:val="0"/>
          <w:bCs w:val="0"/>
          <w:i/>
          <w:iCs/>
          <w:color w:val="0EC217"/>
          <w:sz w:val="20"/>
          <w:highlight w:val="white"/>
        </w:rPr>
        <w:t>Music i</w:t>
      </w:r>
      <w:r w:rsidR="00AB079D" w:rsidRPr="00A10138">
        <w:rPr>
          <w:b w:val="0"/>
          <w:bCs w:val="0"/>
          <w:i/>
          <w:iCs/>
          <w:color w:val="0EC217"/>
          <w:sz w:val="20"/>
          <w:highlight w:val="white"/>
        </w:rPr>
        <w:t>s available to assembly on song</w:t>
      </w:r>
      <w:r w:rsidRPr="00A10138">
        <w:rPr>
          <w:b w:val="0"/>
          <w:bCs w:val="0"/>
          <w:i/>
          <w:iCs/>
          <w:color w:val="0EC217"/>
          <w:sz w:val="20"/>
          <w:highlight w:val="white"/>
        </w:rPr>
        <w:t>sheets.</w:t>
      </w:r>
    </w:p>
    <w:p w:rsidR="00F54CC3" w:rsidRPr="007547AD" w:rsidRDefault="00F54CC3">
      <w:pPr>
        <w:tabs>
          <w:tab w:val="center" w:pos="2700"/>
          <w:tab w:val="center" w:pos="4860"/>
          <w:tab w:val="center" w:pos="6750"/>
          <w:tab w:val="right" w:pos="9360"/>
        </w:tabs>
        <w:spacing w:before="60" w:line="600" w:lineRule="auto"/>
        <w:rPr>
          <w:color w:val="0BF316"/>
          <w:sz w:val="18"/>
        </w:rPr>
      </w:pPr>
      <w:r w:rsidRPr="007547AD">
        <w:rPr>
          <w:color w:val="0BF316"/>
          <w:sz w:val="18"/>
        </w:rPr>
        <w:t>BEFORE PROCESSION:</w:t>
      </w:r>
      <w:r w:rsidRPr="007547AD">
        <w:rPr>
          <w:color w:val="0BF316"/>
          <w:sz w:val="16"/>
        </w:rPr>
        <w:tab/>
        <w:t>(optional)</w:t>
      </w:r>
      <w:r w:rsidRPr="007547AD">
        <w:rPr>
          <w:color w:val="0BF316"/>
          <w:sz w:val="20"/>
        </w:rPr>
        <w:tab/>
        <w:t>Silent Night</w:t>
      </w:r>
      <w:r w:rsidRPr="007547AD">
        <w:rPr>
          <w:color w:val="0BF316"/>
          <w:sz w:val="20"/>
        </w:rPr>
        <w:tab/>
      </w:r>
      <w:r w:rsidRPr="007547AD">
        <w:rPr>
          <w:color w:val="0BF316"/>
          <w:sz w:val="20"/>
        </w:rPr>
        <w:tab/>
      </w:r>
      <w:r w:rsidRPr="007547AD">
        <w:rPr>
          <w:color w:val="0BF316"/>
          <w:sz w:val="20"/>
          <w:highlight w:val="white"/>
        </w:rPr>
        <w:t>#</w:t>
      </w:r>
      <w:r w:rsidR="00477AA6" w:rsidRPr="007547AD">
        <w:rPr>
          <w:color w:val="0BF316"/>
          <w:sz w:val="20"/>
          <w:highlight w:val="white"/>
        </w:rPr>
        <w:t>309</w:t>
      </w:r>
      <w:r w:rsidRPr="007547AD">
        <w:rPr>
          <w:color w:val="0BF316"/>
          <w:sz w:val="20"/>
          <w:highlight w:val="white"/>
        </w:rPr>
        <w:t>,</w:t>
      </w:r>
      <w:r w:rsidRPr="007547AD">
        <w:rPr>
          <w:color w:val="0BF316"/>
          <w:highlight w:val="white"/>
        </w:rPr>
        <w:t xml:space="preserve"> </w:t>
      </w:r>
      <w:r w:rsidR="00AB079D" w:rsidRPr="007547AD">
        <w:rPr>
          <w:color w:val="0BF316"/>
          <w:sz w:val="16"/>
          <w:highlight w:val="white"/>
        </w:rPr>
        <w:t>Journeysongs</w:t>
      </w:r>
    </w:p>
    <w:p w:rsidR="00F54CC3" w:rsidRDefault="00F54CC3">
      <w:pPr>
        <w:tabs>
          <w:tab w:val="center" w:pos="4680"/>
          <w:tab w:val="center" w:pos="6750"/>
          <w:tab w:val="right" w:pos="9360"/>
        </w:tabs>
        <w:spacing w:line="600" w:lineRule="auto"/>
        <w:rPr>
          <w:highlight w:val="white"/>
        </w:rPr>
      </w:pPr>
      <w:r>
        <w:rPr>
          <w:sz w:val="20"/>
        </w:rPr>
        <w:t>PROCESSIONAL:</w:t>
      </w:r>
      <w:r>
        <w:rPr>
          <w:sz w:val="20"/>
        </w:rPr>
        <w:tab/>
      </w:r>
      <w:r>
        <w:rPr>
          <w:highlight w:val="white"/>
        </w:rPr>
        <w:t>O Come, All Ye Faithful</w:t>
      </w:r>
      <w:r>
        <w:rPr>
          <w:highlight w:val="white"/>
        </w:rPr>
        <w:tab/>
      </w:r>
      <w:r>
        <w:rPr>
          <w:highlight w:val="white"/>
        </w:rPr>
        <w:tab/>
        <w:t>#</w:t>
      </w:r>
      <w:r w:rsidR="00A10138">
        <w:rPr>
          <w:highlight w:val="white"/>
        </w:rPr>
        <w:t>300</w:t>
      </w:r>
      <w:r>
        <w:rPr>
          <w:highlight w:val="white"/>
        </w:rPr>
        <w:t xml:space="preserve">, </w:t>
      </w:r>
      <w:r w:rsidR="00AB079D">
        <w:rPr>
          <w:sz w:val="18"/>
          <w:highlight w:val="white"/>
        </w:rPr>
        <w:t>Journeysongs</w:t>
      </w:r>
    </w:p>
    <w:p w:rsidR="00F54CC3" w:rsidRDefault="00F54CC3">
      <w:pPr>
        <w:tabs>
          <w:tab w:val="left" w:pos="2970"/>
          <w:tab w:val="center" w:pos="4680"/>
          <w:tab w:val="left" w:pos="7110"/>
          <w:tab w:val="right" w:pos="9360"/>
        </w:tabs>
        <w:spacing w:line="600" w:lineRule="auto"/>
        <w:rPr>
          <w:sz w:val="20"/>
        </w:rPr>
      </w:pPr>
      <w:r>
        <w:rPr>
          <w:sz w:val="20"/>
        </w:rPr>
        <w:t>GLORY TO GOD:</w:t>
      </w:r>
      <w:r>
        <w:rPr>
          <w:sz w:val="20"/>
        </w:rPr>
        <w:tab/>
      </w:r>
      <w:r>
        <w:rPr>
          <w:sz w:val="20"/>
        </w:rPr>
        <w:tab/>
      </w:r>
      <w:r w:rsidRPr="00713EF8">
        <w:rPr>
          <w:sz w:val="22"/>
          <w:szCs w:val="22"/>
        </w:rPr>
        <w:t>sung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[</w:t>
      </w:r>
      <w:r w:rsidR="0001612C">
        <w:rPr>
          <w:sz w:val="18"/>
        </w:rPr>
        <w:t>Black Mountain Liturgy</w:t>
      </w:r>
      <w:r>
        <w:rPr>
          <w:sz w:val="18"/>
        </w:rPr>
        <w:t>]</w:t>
      </w:r>
    </w:p>
    <w:p w:rsidR="002B2909" w:rsidRDefault="00F54CC3" w:rsidP="00A10138">
      <w:pPr>
        <w:tabs>
          <w:tab w:val="left" w:pos="2250"/>
          <w:tab w:val="center" w:pos="4680"/>
          <w:tab w:val="center" w:pos="7110"/>
          <w:tab w:val="right" w:pos="9360"/>
        </w:tabs>
        <w:spacing w:line="600" w:lineRule="auto"/>
        <w:rPr>
          <w:sz w:val="18"/>
          <w:highlight w:val="white"/>
        </w:rPr>
      </w:pPr>
      <w:r>
        <w:rPr>
          <w:sz w:val="20"/>
        </w:rPr>
        <w:t>RESPONSORIAL</w:t>
      </w:r>
      <w:r>
        <w:rPr>
          <w:sz w:val="20"/>
          <w:highlight w:val="white"/>
        </w:rPr>
        <w:t xml:space="preserve"> PSALM:</w:t>
      </w:r>
      <w:r>
        <w:rPr>
          <w:sz w:val="20"/>
          <w:highlight w:val="white"/>
        </w:rPr>
        <w:tab/>
      </w:r>
      <w:r w:rsidR="00A10138">
        <w:rPr>
          <w:sz w:val="22"/>
          <w:szCs w:val="22"/>
          <w:highlight w:val="white"/>
        </w:rPr>
        <w:t>All the Ends of the Earth</w:t>
      </w:r>
      <w:r w:rsidR="00A10138">
        <w:rPr>
          <w:sz w:val="22"/>
          <w:szCs w:val="22"/>
          <w:highlight w:val="white"/>
        </w:rPr>
        <w:tab/>
      </w:r>
      <w:r w:rsidR="00A10138" w:rsidRPr="00A10138">
        <w:rPr>
          <w:sz w:val="16"/>
          <w:szCs w:val="16"/>
          <w:highlight w:val="white"/>
        </w:rPr>
        <w:t>[Haas, Haugen]</w:t>
      </w:r>
      <w:r w:rsidR="002B2909">
        <w:rPr>
          <w:sz w:val="16"/>
          <w:highlight w:val="white"/>
        </w:rPr>
        <w:tab/>
      </w:r>
      <w:r w:rsidR="00A10138" w:rsidRPr="00A10138">
        <w:rPr>
          <w:b/>
          <w:sz w:val="16"/>
          <w:szCs w:val="16"/>
          <w:highlight w:val="white"/>
        </w:rPr>
        <w:t>(</w:t>
      </w:r>
      <w:r w:rsidR="00AB079D" w:rsidRPr="00A10138">
        <w:rPr>
          <w:b/>
          <w:sz w:val="16"/>
          <w:szCs w:val="16"/>
          <w:highlight w:val="white"/>
        </w:rPr>
        <w:t>#</w:t>
      </w:r>
      <w:r w:rsidR="00A10138" w:rsidRPr="00A10138">
        <w:rPr>
          <w:b/>
          <w:sz w:val="16"/>
          <w:szCs w:val="16"/>
          <w:highlight w:val="white"/>
        </w:rPr>
        <w:t>802</w:t>
      </w:r>
      <w:r w:rsidR="00AB079D" w:rsidRPr="00A10138">
        <w:rPr>
          <w:b/>
          <w:sz w:val="16"/>
          <w:szCs w:val="16"/>
          <w:highlight w:val="white"/>
        </w:rPr>
        <w:t xml:space="preserve">, </w:t>
      </w:r>
      <w:r w:rsidR="00A10138" w:rsidRPr="00A10138">
        <w:rPr>
          <w:b/>
          <w:sz w:val="16"/>
          <w:szCs w:val="16"/>
          <w:highlight w:val="white"/>
        </w:rPr>
        <w:t>2015 MI)</w:t>
      </w:r>
    </w:p>
    <w:p w:rsidR="00F54CC3" w:rsidRDefault="00F54CC3">
      <w:pPr>
        <w:tabs>
          <w:tab w:val="center" w:pos="4680"/>
          <w:tab w:val="right" w:pos="936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GOSPEL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 w:rsidRPr="00713EF8"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>[Janco]</w:t>
      </w:r>
    </w:p>
    <w:p w:rsidR="00F54CC3" w:rsidRDefault="00F54CC3">
      <w:pPr>
        <w:pStyle w:val="Heading1"/>
        <w:tabs>
          <w:tab w:val="center" w:pos="4680"/>
          <w:tab w:val="right" w:pos="9360"/>
        </w:tabs>
        <w:spacing w:line="600" w:lineRule="auto"/>
        <w:jc w:val="left"/>
        <w:rPr>
          <w:b w:val="0"/>
          <w:sz w:val="18"/>
          <w:highlight w:val="white"/>
        </w:rPr>
      </w:pPr>
      <w:r>
        <w:rPr>
          <w:b w:val="0"/>
          <w:sz w:val="20"/>
        </w:rPr>
        <w:t>PREPARATION:</w:t>
      </w:r>
      <w:r>
        <w:rPr>
          <w:b w:val="0"/>
          <w:sz w:val="20"/>
        </w:rPr>
        <w:tab/>
      </w:r>
      <w:r>
        <w:rPr>
          <w:b w:val="0"/>
          <w:highlight w:val="white"/>
        </w:rPr>
        <w:t>Hark, The Herald Angels Sing</w:t>
      </w:r>
      <w:r>
        <w:rPr>
          <w:b w:val="0"/>
          <w:highlight w:val="white"/>
        </w:rPr>
        <w:tab/>
        <w:t>#</w:t>
      </w:r>
      <w:r w:rsidR="00A10138">
        <w:rPr>
          <w:b w:val="0"/>
          <w:highlight w:val="white"/>
        </w:rPr>
        <w:t>313</w:t>
      </w:r>
      <w:r>
        <w:rPr>
          <w:b w:val="0"/>
          <w:highlight w:val="white"/>
        </w:rPr>
        <w:t xml:space="preserve">, </w:t>
      </w:r>
      <w:r w:rsidR="00AB079D">
        <w:rPr>
          <w:b w:val="0"/>
          <w:sz w:val="18"/>
          <w:highlight w:val="white"/>
        </w:rPr>
        <w:t>Journeysongs</w:t>
      </w:r>
    </w:p>
    <w:p w:rsidR="00F54CC3" w:rsidRDefault="00F54CC3">
      <w:pPr>
        <w:tabs>
          <w:tab w:val="center" w:pos="4680"/>
          <w:tab w:val="center" w:pos="7020"/>
          <w:tab w:val="right" w:pos="936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PREFACE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highlight w:val="white"/>
        </w:rPr>
        <w:t>[</w:t>
      </w:r>
      <w:r w:rsidR="0001612C">
        <w:rPr>
          <w:sz w:val="18"/>
        </w:rPr>
        <w:t>Black Mountain Liturgy</w:t>
      </w:r>
      <w:r>
        <w:rPr>
          <w:sz w:val="18"/>
          <w:highlight w:val="white"/>
        </w:rPr>
        <w:t>]</w:t>
      </w:r>
    </w:p>
    <w:p w:rsidR="00F54CC3" w:rsidRDefault="00F54CC3">
      <w:pPr>
        <w:tabs>
          <w:tab w:val="center" w:pos="4680"/>
          <w:tab w:val="center" w:pos="6660"/>
          <w:tab w:val="right" w:pos="936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MEMORIAL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ab/>
        <w:t>[</w:t>
      </w:r>
      <w:r w:rsidR="0001612C">
        <w:rPr>
          <w:sz w:val="18"/>
        </w:rPr>
        <w:t xml:space="preserve">Accl. A, </w:t>
      </w:r>
      <w:smartTag w:uri="urn:schemas-microsoft-com:office:smarttags" w:element="place">
        <w:smartTag w:uri="urn:schemas-microsoft-com:office:smarttags" w:element="PlaceName">
          <w:r w:rsidR="0001612C">
            <w:rPr>
              <w:sz w:val="18"/>
            </w:rPr>
            <w:t>Black</w:t>
          </w:r>
        </w:smartTag>
        <w:r w:rsidR="0001612C">
          <w:rPr>
            <w:sz w:val="18"/>
          </w:rPr>
          <w:t xml:space="preserve"> </w:t>
        </w:r>
        <w:smartTag w:uri="urn:schemas-microsoft-com:office:smarttags" w:element="PlaceType">
          <w:r w:rsidR="0001612C">
            <w:rPr>
              <w:sz w:val="18"/>
            </w:rPr>
            <w:t>Mountain</w:t>
          </w:r>
        </w:smartTag>
      </w:smartTag>
      <w:r w:rsidR="0001612C">
        <w:rPr>
          <w:sz w:val="18"/>
        </w:rPr>
        <w:t xml:space="preserve"> Liturgy</w:t>
      </w:r>
      <w:r>
        <w:rPr>
          <w:sz w:val="18"/>
          <w:highlight w:val="white"/>
        </w:rPr>
        <w:t>]</w:t>
      </w:r>
    </w:p>
    <w:p w:rsidR="00F54CC3" w:rsidRDefault="00F54CC3">
      <w:pPr>
        <w:tabs>
          <w:tab w:val="center" w:pos="4680"/>
          <w:tab w:val="center" w:pos="6660"/>
          <w:tab w:val="right" w:pos="936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CONCLUDING </w:t>
      </w:r>
      <w:r>
        <w:rPr>
          <w:sz w:val="20"/>
          <w:highlight w:val="white"/>
        </w:rPr>
        <w:t>ACCL.:</w:t>
      </w:r>
      <w:r>
        <w:rPr>
          <w:highlight w:val="white"/>
        </w:rPr>
        <w:tab/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highlight w:val="white"/>
        </w:rPr>
        <w:t>[</w:t>
      </w:r>
      <w:r w:rsidR="0001612C">
        <w:rPr>
          <w:sz w:val="18"/>
        </w:rPr>
        <w:t>Black Mountain Liturgy</w:t>
      </w:r>
      <w:r>
        <w:rPr>
          <w:sz w:val="18"/>
          <w:highlight w:val="white"/>
        </w:rPr>
        <w:t>]</w:t>
      </w:r>
    </w:p>
    <w:p w:rsidR="00F54CC3" w:rsidRDefault="00F54CC3">
      <w:pPr>
        <w:tabs>
          <w:tab w:val="center" w:pos="4680"/>
          <w:tab w:val="right" w:pos="9360"/>
        </w:tabs>
        <w:spacing w:line="600" w:lineRule="auto"/>
        <w:rPr>
          <w:sz w:val="18"/>
          <w:highlight w:val="white"/>
        </w:rPr>
      </w:pPr>
      <w:r>
        <w:rPr>
          <w:sz w:val="20"/>
        </w:rPr>
        <w:t>LAMB OF GOD:</w:t>
      </w:r>
      <w:r>
        <w:rPr>
          <w:sz w:val="20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 w:rsidR="00713EF8">
        <w:rPr>
          <w:sz w:val="18"/>
          <w:highlight w:val="white"/>
        </w:rPr>
        <w:t>[</w:t>
      </w:r>
      <w:r w:rsidR="00713EF8">
        <w:rPr>
          <w:sz w:val="18"/>
        </w:rPr>
        <w:t>Black Mountain Liturgy</w:t>
      </w:r>
      <w:r w:rsidR="00713EF8">
        <w:rPr>
          <w:sz w:val="18"/>
          <w:highlight w:val="white"/>
        </w:rPr>
        <w:t>]</w:t>
      </w:r>
    </w:p>
    <w:p w:rsidR="00F54CC3" w:rsidRDefault="00F54CC3">
      <w:pPr>
        <w:pStyle w:val="Heading1"/>
        <w:tabs>
          <w:tab w:val="center" w:pos="4680"/>
          <w:tab w:val="right" w:pos="9360"/>
        </w:tabs>
        <w:spacing w:line="360" w:lineRule="auto"/>
        <w:jc w:val="left"/>
        <w:rPr>
          <w:b w:val="0"/>
          <w:sz w:val="20"/>
        </w:rPr>
      </w:pPr>
      <w:r>
        <w:rPr>
          <w:b w:val="0"/>
          <w:sz w:val="20"/>
        </w:rPr>
        <w:t>COMMUNION:</w:t>
      </w:r>
      <w:r>
        <w:rPr>
          <w:b w:val="0"/>
          <w:sz w:val="20"/>
        </w:rPr>
        <w:tab/>
      </w:r>
      <w:r>
        <w:rPr>
          <w:b w:val="0"/>
        </w:rPr>
        <w:t>O Little Town of Bethlehem</w:t>
      </w:r>
      <w:r>
        <w:rPr>
          <w:b w:val="0"/>
        </w:rPr>
        <w:tab/>
      </w:r>
      <w:r>
        <w:rPr>
          <w:b w:val="0"/>
          <w:highlight w:val="white"/>
        </w:rPr>
        <w:t>#</w:t>
      </w:r>
      <w:r w:rsidR="00A10138">
        <w:rPr>
          <w:b w:val="0"/>
          <w:highlight w:val="white"/>
        </w:rPr>
        <w:t>316</w:t>
      </w:r>
      <w:r>
        <w:rPr>
          <w:b w:val="0"/>
          <w:highlight w:val="white"/>
        </w:rPr>
        <w:t xml:space="preserve">, </w:t>
      </w:r>
      <w:r w:rsidR="00AB079D">
        <w:rPr>
          <w:b w:val="0"/>
          <w:sz w:val="18"/>
          <w:highlight w:val="white"/>
        </w:rPr>
        <w:t>Journeysongs</w:t>
      </w:r>
    </w:p>
    <w:p w:rsidR="00F54CC3" w:rsidRPr="007547AD" w:rsidRDefault="00F54CC3">
      <w:pPr>
        <w:pStyle w:val="Heading1"/>
        <w:tabs>
          <w:tab w:val="center" w:pos="2160"/>
          <w:tab w:val="center" w:pos="4680"/>
          <w:tab w:val="right" w:pos="9360"/>
        </w:tabs>
        <w:spacing w:line="600" w:lineRule="auto"/>
        <w:jc w:val="left"/>
        <w:rPr>
          <w:b w:val="0"/>
          <w:color w:val="0BF316"/>
          <w:sz w:val="20"/>
        </w:rPr>
      </w:pPr>
      <w:r w:rsidRPr="007547AD">
        <w:rPr>
          <w:b w:val="0"/>
          <w:color w:val="0BF316"/>
          <w:highlight w:val="white"/>
        </w:rPr>
        <w:tab/>
      </w:r>
      <w:r w:rsidRPr="007547AD">
        <w:rPr>
          <w:b w:val="0"/>
          <w:color w:val="0BF316"/>
          <w:sz w:val="18"/>
          <w:highlight w:val="white"/>
        </w:rPr>
        <w:t>then:</w:t>
      </w:r>
      <w:r w:rsidRPr="007547AD">
        <w:rPr>
          <w:b w:val="0"/>
          <w:color w:val="0BF316"/>
          <w:sz w:val="18"/>
          <w:highlight w:val="white"/>
        </w:rPr>
        <w:tab/>
        <w:t>{additional music selections at discretion of musicians}</w:t>
      </w:r>
      <w:r w:rsidRPr="007547AD">
        <w:rPr>
          <w:b w:val="0"/>
          <w:color w:val="0BF316"/>
          <w:sz w:val="20"/>
        </w:rPr>
        <w:tab/>
      </w:r>
    </w:p>
    <w:p w:rsidR="00F54CC3" w:rsidRDefault="00F54CC3">
      <w:pPr>
        <w:tabs>
          <w:tab w:val="center" w:pos="4680"/>
          <w:tab w:val="right" w:pos="9360"/>
        </w:tabs>
        <w:rPr>
          <w:sz w:val="18"/>
        </w:rPr>
      </w:pPr>
      <w:r>
        <w:rPr>
          <w:sz w:val="20"/>
        </w:rPr>
        <w:t>RECESSIONAL:</w:t>
      </w:r>
      <w:r>
        <w:rPr>
          <w:sz w:val="20"/>
        </w:rPr>
        <w:tab/>
      </w:r>
      <w:r>
        <w:rPr>
          <w:highlight w:val="white"/>
        </w:rPr>
        <w:t>Angels We Have Heard on High</w:t>
      </w:r>
      <w:r>
        <w:rPr>
          <w:highlight w:val="white"/>
        </w:rPr>
        <w:tab/>
        <w:t>#</w:t>
      </w:r>
      <w:r w:rsidR="00A10138">
        <w:rPr>
          <w:highlight w:val="white"/>
        </w:rPr>
        <w:t>308</w:t>
      </w:r>
      <w:r>
        <w:rPr>
          <w:highlight w:val="white"/>
        </w:rPr>
        <w:t xml:space="preserve">, </w:t>
      </w:r>
      <w:r w:rsidR="00AB079D">
        <w:rPr>
          <w:sz w:val="18"/>
        </w:rPr>
        <w:t>Journeysongs</w:t>
      </w:r>
    </w:p>
    <w:p w:rsidR="00F95D9B" w:rsidRDefault="00F95D9B">
      <w:pPr>
        <w:tabs>
          <w:tab w:val="center" w:pos="4680"/>
          <w:tab w:val="right" w:pos="9360"/>
        </w:tabs>
        <w:rPr>
          <w:sz w:val="18"/>
        </w:rPr>
      </w:pPr>
    </w:p>
    <w:p w:rsidR="00F95D9B" w:rsidRDefault="00F95D9B">
      <w:pPr>
        <w:tabs>
          <w:tab w:val="center" w:pos="4680"/>
          <w:tab w:val="right" w:pos="9360"/>
        </w:tabs>
        <w:rPr>
          <w:sz w:val="18"/>
        </w:rPr>
      </w:pPr>
    </w:p>
    <w:p w:rsidR="007547AD" w:rsidRDefault="00677DCE">
      <w:pPr>
        <w:tabs>
          <w:tab w:val="center" w:pos="4680"/>
          <w:tab w:val="right" w:pos="9360"/>
        </w:tabs>
        <w:rPr>
          <w:color w:val="0BF316"/>
          <w:sz w:val="18"/>
          <w:szCs w:val="18"/>
        </w:rPr>
      </w:pPr>
      <w:r w:rsidRPr="007547AD">
        <w:rPr>
          <w:color w:val="0BF316"/>
          <w:sz w:val="18"/>
          <w:szCs w:val="18"/>
        </w:rPr>
        <w:t>Additional song</w:t>
      </w:r>
      <w:r w:rsidR="007547AD">
        <w:rPr>
          <w:color w:val="0BF316"/>
          <w:sz w:val="18"/>
          <w:szCs w:val="18"/>
        </w:rPr>
        <w:t>s</w:t>
      </w:r>
      <w:r w:rsidRPr="007547AD">
        <w:rPr>
          <w:color w:val="0BF316"/>
          <w:sz w:val="18"/>
          <w:szCs w:val="18"/>
        </w:rPr>
        <w:t>, if needed:</w:t>
      </w:r>
      <w:r w:rsidR="00F95D9B" w:rsidRPr="007547AD">
        <w:rPr>
          <w:color w:val="0BF316"/>
          <w:sz w:val="18"/>
          <w:szCs w:val="18"/>
        </w:rPr>
        <w:tab/>
      </w:r>
      <w:r w:rsidR="007547AD" w:rsidRPr="007547AD">
        <w:rPr>
          <w:color w:val="0BF316"/>
          <w:sz w:val="20"/>
        </w:rPr>
        <w:t>Away in a Manger</w:t>
      </w:r>
      <w:r w:rsidR="007547AD">
        <w:rPr>
          <w:color w:val="0BF316"/>
          <w:sz w:val="20"/>
        </w:rPr>
        <w:tab/>
      </w:r>
      <w:r w:rsidR="007547AD" w:rsidRPr="007547AD">
        <w:rPr>
          <w:color w:val="0BF316"/>
          <w:sz w:val="20"/>
          <w:highlight w:val="white"/>
        </w:rPr>
        <w:t>#324,</w:t>
      </w:r>
      <w:r w:rsidR="007547AD" w:rsidRPr="007547AD">
        <w:rPr>
          <w:color w:val="0BF316"/>
          <w:highlight w:val="white"/>
        </w:rPr>
        <w:t xml:space="preserve"> </w:t>
      </w:r>
      <w:r w:rsidR="007547AD" w:rsidRPr="007547AD">
        <w:rPr>
          <w:color w:val="0BF316"/>
          <w:sz w:val="16"/>
          <w:highlight w:val="white"/>
        </w:rPr>
        <w:t>Journeysongs</w:t>
      </w:r>
    </w:p>
    <w:p w:rsidR="009B0394" w:rsidRDefault="007547AD">
      <w:pPr>
        <w:tabs>
          <w:tab w:val="center" w:pos="4680"/>
          <w:tab w:val="right" w:pos="9360"/>
        </w:tabs>
        <w:rPr>
          <w:color w:val="0BF316"/>
          <w:sz w:val="18"/>
          <w:szCs w:val="18"/>
        </w:rPr>
      </w:pPr>
      <w:r>
        <w:rPr>
          <w:color w:val="0BF316"/>
          <w:sz w:val="18"/>
          <w:szCs w:val="18"/>
        </w:rPr>
        <w:tab/>
      </w:r>
      <w:r w:rsidR="009B0394">
        <w:rPr>
          <w:color w:val="0BF316"/>
          <w:sz w:val="18"/>
          <w:szCs w:val="18"/>
        </w:rPr>
        <w:t>Christmas Dinner</w:t>
      </w:r>
      <w:r w:rsidR="009B0394">
        <w:rPr>
          <w:color w:val="0BF316"/>
          <w:sz w:val="18"/>
          <w:szCs w:val="18"/>
        </w:rPr>
        <w:tab/>
      </w:r>
      <w:r w:rsidR="009B0394" w:rsidRPr="009B0394">
        <w:rPr>
          <w:color w:val="0BF316"/>
          <w:sz w:val="16"/>
          <w:szCs w:val="16"/>
        </w:rPr>
        <w:t>[Stookey]</w:t>
      </w:r>
    </w:p>
    <w:p w:rsidR="00F95D9B" w:rsidRPr="007547AD" w:rsidRDefault="009B0394">
      <w:pPr>
        <w:tabs>
          <w:tab w:val="center" w:pos="4680"/>
          <w:tab w:val="right" w:pos="9360"/>
        </w:tabs>
        <w:rPr>
          <w:color w:val="0BF316"/>
          <w:sz w:val="18"/>
          <w:szCs w:val="18"/>
        </w:rPr>
      </w:pPr>
      <w:r>
        <w:rPr>
          <w:color w:val="0BF316"/>
          <w:sz w:val="18"/>
          <w:szCs w:val="18"/>
        </w:rPr>
        <w:tab/>
      </w:r>
      <w:r w:rsidR="00F95D9B" w:rsidRPr="007547AD">
        <w:rPr>
          <w:color w:val="0BF316"/>
          <w:sz w:val="18"/>
          <w:szCs w:val="18"/>
        </w:rPr>
        <w:t>Make Your Home in Me</w:t>
      </w:r>
      <w:r w:rsidR="00F95D9B" w:rsidRPr="007547AD">
        <w:rPr>
          <w:color w:val="0BF316"/>
          <w:sz w:val="18"/>
          <w:szCs w:val="18"/>
        </w:rPr>
        <w:tab/>
      </w:r>
      <w:r w:rsidR="00677DCE" w:rsidRPr="007547AD">
        <w:rPr>
          <w:b/>
          <w:color w:val="0BF316"/>
          <w:sz w:val="16"/>
          <w:szCs w:val="16"/>
        </w:rPr>
        <w:t>(</w:t>
      </w:r>
      <w:r w:rsidR="00677DCE" w:rsidRPr="007547AD">
        <w:rPr>
          <w:b/>
          <w:color w:val="0BF316"/>
          <w:sz w:val="16"/>
          <w:szCs w:val="16"/>
          <w:highlight w:val="white"/>
        </w:rPr>
        <w:t xml:space="preserve">#633, </w:t>
      </w:r>
      <w:r w:rsidR="00677DCE" w:rsidRPr="007547AD">
        <w:rPr>
          <w:b/>
          <w:color w:val="0BF316"/>
          <w:sz w:val="16"/>
          <w:szCs w:val="16"/>
        </w:rPr>
        <w:t>2015 MI)</w:t>
      </w:r>
    </w:p>
    <w:sectPr w:rsidR="00F95D9B" w:rsidRPr="007547AD">
      <w:pgSz w:w="11520" w:h="14640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B5" w:rsidRDefault="00F232B5">
      <w:r>
        <w:separator/>
      </w:r>
    </w:p>
  </w:endnote>
  <w:endnote w:type="continuationSeparator" w:id="0">
    <w:p w:rsidR="00F232B5" w:rsidRDefault="00F2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裰矺귀鮤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B5" w:rsidRDefault="00F232B5">
      <w:r>
        <w:separator/>
      </w:r>
    </w:p>
  </w:footnote>
  <w:footnote w:type="continuationSeparator" w:id="0">
    <w:p w:rsidR="00F232B5" w:rsidRDefault="00F23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9C"/>
    <w:rsid w:val="0001612C"/>
    <w:rsid w:val="00026D1D"/>
    <w:rsid w:val="00104872"/>
    <w:rsid w:val="001272F1"/>
    <w:rsid w:val="002B0766"/>
    <w:rsid w:val="002B2909"/>
    <w:rsid w:val="00323C86"/>
    <w:rsid w:val="00347F9B"/>
    <w:rsid w:val="003F2B7E"/>
    <w:rsid w:val="00477AA6"/>
    <w:rsid w:val="00546777"/>
    <w:rsid w:val="00547CF8"/>
    <w:rsid w:val="00642F60"/>
    <w:rsid w:val="00677DCE"/>
    <w:rsid w:val="006D3E6F"/>
    <w:rsid w:val="007000F0"/>
    <w:rsid w:val="00704924"/>
    <w:rsid w:val="00713EF8"/>
    <w:rsid w:val="00723C56"/>
    <w:rsid w:val="0073757B"/>
    <w:rsid w:val="00740A9C"/>
    <w:rsid w:val="007547AD"/>
    <w:rsid w:val="008467BF"/>
    <w:rsid w:val="008C403D"/>
    <w:rsid w:val="008D400E"/>
    <w:rsid w:val="0092330B"/>
    <w:rsid w:val="009649C9"/>
    <w:rsid w:val="009B0394"/>
    <w:rsid w:val="009F7D10"/>
    <w:rsid w:val="00A10138"/>
    <w:rsid w:val="00A41D31"/>
    <w:rsid w:val="00AB079D"/>
    <w:rsid w:val="00B12FED"/>
    <w:rsid w:val="00BF00EB"/>
    <w:rsid w:val="00C62F02"/>
    <w:rsid w:val="00CB7358"/>
    <w:rsid w:val="00CF2325"/>
    <w:rsid w:val="00D869AA"/>
    <w:rsid w:val="00DC70A1"/>
    <w:rsid w:val="00E05483"/>
    <w:rsid w:val="00E44B42"/>
    <w:rsid w:val="00F232B5"/>
    <w:rsid w:val="00F54CC3"/>
    <w:rsid w:val="00F9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A292EBE"/>
  <w15:chartTrackingRefBased/>
  <w15:docId w15:val="{C4E14F31-BCF5-4518-9101-05591841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color w:val="000000"/>
      <w:sz w:val="24"/>
    </w:rPr>
  </w:style>
  <w:style w:type="paragraph" w:styleId="Heading1">
    <w:name w:val="heading 1"/>
    <w:basedOn w:val="Normal"/>
    <w:qFormat/>
    <w:pPr>
      <w:keepNext/>
      <w:spacing w:line="120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9360"/>
      </w:tabs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裰矺귀鮤" w:hAnsi="裰矺귀鮤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LIST OF SONGS</vt:lpstr>
      <vt:lpstr>24 December 2016</vt:lpstr>
      <vt:lpstr>Mass in Carew Hall</vt:lpstr>
      <vt:lpstr>Music is available to assembly on songsheets.</vt:lpstr>
      <vt:lpstr>PREPARATION:	Hark, The Herald Angels Sing	#313, Journeysongs</vt:lpstr>
      <vt:lpstr>COMMUNION:	O Little Town of Bethlehem	#316, Journeysongs</vt:lpstr>
      <vt:lpstr>then:	{additional music selections at discretion of musicians}	</vt:lpstr>
    </vt:vector>
  </TitlesOfParts>
  <Company>St Joseph Church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cp:lastModifiedBy>Mike Keller</cp:lastModifiedBy>
  <cp:revision>10</cp:revision>
  <cp:lastPrinted>2015-12-19T18:02:00Z</cp:lastPrinted>
  <dcterms:created xsi:type="dcterms:W3CDTF">2015-12-13T14:50:00Z</dcterms:created>
  <dcterms:modified xsi:type="dcterms:W3CDTF">2016-12-24T14:42:00Z</dcterms:modified>
</cp:coreProperties>
</file>